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outlineLvl w:val="1"/>
        <w:rPr>
          <w:rFonts w:hint="eastAsia" w:ascii="黑体" w:hAnsi="黑体" w:eastAsia="黑体"/>
          <w:sz w:val="32"/>
          <w:szCs w:val="32"/>
          <w:lang w:eastAsia="zh-CN"/>
        </w:rPr>
      </w:pPr>
      <w:r>
        <w:rPr>
          <w:rStyle w:val="10"/>
          <w:rFonts w:hint="eastAsia" w:ascii="黑体" w:hAnsi="黑体" w:eastAsia="黑体"/>
          <w:sz w:val="32"/>
          <w:szCs w:val="32"/>
          <w:lang w:val="en-US" w:eastAsia="zh-CN"/>
        </w:rPr>
        <w:t>100L混合设备设施改造项目及707、831、832等工房工艺温湿度控制设备更新改造项目</w:t>
      </w:r>
      <w:r>
        <w:rPr>
          <w:rStyle w:val="10"/>
          <w:rFonts w:hint="eastAsia" w:ascii="黑体" w:hAnsi="黑体" w:eastAsia="黑体"/>
          <w:sz w:val="32"/>
          <w:szCs w:val="32"/>
          <w:lang w:eastAsia="zh-CN"/>
        </w:rPr>
        <w:t>询价采购公告</w:t>
      </w:r>
    </w:p>
    <w:p>
      <w:pPr>
        <w:spacing w:line="560" w:lineRule="exact"/>
        <w:ind w:firstLine="640" w:firstLineChars="200"/>
        <w:rPr>
          <w:rFonts w:hint="eastAsia" w:ascii="仿宋_GB2312" w:eastAsia="仿宋_GB2312"/>
          <w:sz w:val="32"/>
          <w:szCs w:val="32"/>
          <w:lang w:eastAsia="zh-CN"/>
        </w:rPr>
      </w:pPr>
      <w:r>
        <w:rPr>
          <w:rStyle w:val="10"/>
          <w:rFonts w:hint="eastAsia" w:ascii="黑体" w:hAnsi="黑体" w:eastAsia="黑体"/>
          <w:sz w:val="32"/>
          <w:szCs w:val="32"/>
          <w:lang w:val="en-US" w:eastAsia="zh-CN"/>
        </w:rPr>
        <w:t>100L混合设备设施改造项目及707、831、832等工房工艺温湿度控制设备更新改造项目</w:t>
      </w:r>
      <w:r>
        <w:rPr>
          <w:rStyle w:val="8"/>
          <w:rFonts w:hint="eastAsia" w:ascii="仿宋_GB2312" w:eastAsia="仿宋_GB2312"/>
          <w:sz w:val="32"/>
          <w:szCs w:val="32"/>
          <w:lang w:eastAsia="zh-CN"/>
        </w:rPr>
        <w:t>己具备采购条件，现公开向供应商发布询价公告。</w:t>
      </w:r>
    </w:p>
    <w:p>
      <w:pPr>
        <w:spacing w:line="560" w:lineRule="exact"/>
        <w:rPr>
          <w:rFonts w:hint="eastAsia" w:ascii="仿宋_GB2312" w:eastAsia="仿宋_GB2312"/>
          <w:sz w:val="32"/>
          <w:szCs w:val="32"/>
          <w:lang w:eastAsia="zh-CN"/>
        </w:rPr>
      </w:pPr>
      <w:r>
        <w:rPr>
          <w:rStyle w:val="9"/>
          <w:rFonts w:hint="eastAsia" w:ascii="仿宋_GB2312" w:eastAsia="仿宋_GB2312"/>
          <w:sz w:val="32"/>
          <w:szCs w:val="32"/>
          <w:lang w:eastAsia="zh-CN"/>
        </w:rPr>
        <w:t>1采购项目简介</w:t>
      </w:r>
    </w:p>
    <w:p>
      <w:pPr>
        <w:numPr>
          <w:ilvl w:val="1"/>
          <w:numId w:val="1"/>
        </w:numPr>
        <w:tabs>
          <w:tab w:val="left" w:leader="underscore" w:pos="9230"/>
        </w:tabs>
        <w:spacing w:line="560" w:lineRule="exact"/>
        <w:ind w:firstLine="320" w:firstLineChars="100"/>
        <w:rPr>
          <w:rStyle w:val="8"/>
          <w:rFonts w:hint="eastAsia" w:ascii="仿宋_GB2312" w:eastAsia="仿宋_GB2312"/>
          <w:sz w:val="32"/>
          <w:szCs w:val="32"/>
          <w:lang w:eastAsia="zh-CN"/>
        </w:rPr>
      </w:pPr>
      <w:r>
        <w:rPr>
          <w:rStyle w:val="8"/>
          <w:rFonts w:hint="eastAsia" w:ascii="仿宋_GB2312" w:eastAsia="仿宋_GB2312"/>
          <w:sz w:val="32"/>
          <w:szCs w:val="32"/>
          <w:lang w:eastAsia="zh-CN"/>
        </w:rPr>
        <w:t>采购项目名称：100L混合设备设施改造及707、831、832等工房工艺温湿度控制设备更新改造</w:t>
      </w:r>
    </w:p>
    <w:p>
      <w:pPr>
        <w:numPr>
          <w:ilvl w:val="1"/>
          <w:numId w:val="1"/>
        </w:numPr>
        <w:tabs>
          <w:tab w:val="left" w:leader="underscore" w:pos="9230"/>
        </w:tabs>
        <w:spacing w:line="560" w:lineRule="exact"/>
        <w:ind w:firstLine="320" w:firstLineChars="100"/>
        <w:rPr>
          <w:rFonts w:hint="eastAsia" w:ascii="仿宋_GB2312" w:eastAsia="仿宋_GB2312"/>
          <w:sz w:val="32"/>
          <w:szCs w:val="32"/>
          <w:lang w:eastAsia="zh-CN"/>
        </w:rPr>
      </w:pPr>
      <w:r>
        <w:rPr>
          <w:rStyle w:val="8"/>
          <w:rFonts w:hint="eastAsia" w:ascii="仿宋_GB2312" w:eastAsia="仿宋_GB2312"/>
          <w:sz w:val="32"/>
          <w:szCs w:val="32"/>
          <w:lang w:val="en-US" w:eastAsia="zh-CN" w:bidi="en-US"/>
        </w:rPr>
        <w:t>1.2</w:t>
      </w:r>
      <w:r>
        <w:rPr>
          <w:rStyle w:val="8"/>
          <w:rFonts w:hint="eastAsia" w:ascii="仿宋_GB2312" w:eastAsia="仿宋_GB2312"/>
          <w:sz w:val="32"/>
          <w:szCs w:val="32"/>
          <w:lang w:eastAsia="zh-CN"/>
        </w:rPr>
        <w:t>采购人：西安北方惠安化学工业有限公司</w:t>
      </w:r>
    </w:p>
    <w:p>
      <w:pPr>
        <w:tabs>
          <w:tab w:val="left" w:leader="underscore" w:pos="9230"/>
        </w:tabs>
        <w:spacing w:line="560" w:lineRule="exact"/>
        <w:ind w:firstLine="320" w:firstLineChars="100"/>
        <w:rPr>
          <w:rFonts w:hint="eastAsia" w:ascii="仿宋_GB2312" w:eastAsia="仿宋_GB2312"/>
          <w:sz w:val="32"/>
          <w:szCs w:val="32"/>
          <w:lang w:eastAsia="zh-CN"/>
        </w:rPr>
      </w:pPr>
      <w:r>
        <w:rPr>
          <w:rStyle w:val="8"/>
          <w:rFonts w:hint="eastAsia" w:ascii="仿宋_GB2312" w:eastAsia="仿宋_GB2312"/>
          <w:sz w:val="32"/>
          <w:szCs w:val="32"/>
          <w:lang w:val="en-US" w:eastAsia="zh-CN" w:bidi="en-US"/>
        </w:rPr>
        <w:t>1.3</w:t>
      </w:r>
      <w:r>
        <w:rPr>
          <w:rStyle w:val="8"/>
          <w:rFonts w:hint="eastAsia" w:ascii="仿宋_GB2312" w:eastAsia="仿宋_GB2312"/>
          <w:sz w:val="32"/>
          <w:szCs w:val="32"/>
          <w:lang w:eastAsia="zh-CN"/>
        </w:rPr>
        <w:t>采购项目资金落实情况：已落实</w:t>
      </w:r>
    </w:p>
    <w:p>
      <w:pPr>
        <w:tabs>
          <w:tab w:val="left" w:leader="underscore" w:pos="9230"/>
        </w:tabs>
        <w:spacing w:line="560" w:lineRule="exact"/>
        <w:ind w:firstLine="320" w:firstLineChars="100"/>
        <w:rPr>
          <w:rStyle w:val="8"/>
          <w:rFonts w:hint="eastAsia" w:ascii="仿宋_GB2312" w:eastAsia="仿宋_GB2312"/>
          <w:sz w:val="32"/>
          <w:szCs w:val="32"/>
          <w:lang w:eastAsia="zh-CN"/>
        </w:rPr>
      </w:pPr>
      <w:r>
        <w:rPr>
          <w:rStyle w:val="8"/>
          <w:rFonts w:hint="eastAsia" w:ascii="仿宋_GB2312" w:eastAsia="仿宋_GB2312"/>
          <w:sz w:val="32"/>
          <w:szCs w:val="32"/>
          <w:lang w:val="en-US" w:eastAsia="zh-CN" w:bidi="en-US"/>
        </w:rPr>
        <w:t>1.4</w:t>
      </w:r>
      <w:r>
        <w:rPr>
          <w:rStyle w:val="8"/>
          <w:rFonts w:hint="eastAsia" w:ascii="仿宋_GB2312" w:eastAsia="仿宋_GB2312"/>
          <w:sz w:val="32"/>
          <w:szCs w:val="32"/>
          <w:lang w:eastAsia="zh-CN"/>
        </w:rPr>
        <w:t>采购项目概况：新做设备基础、敷设设备轨道、粉刷墙面、新做地面，敷设水、电、气、汽管线等。</w:t>
      </w:r>
    </w:p>
    <w:p>
      <w:pPr>
        <w:tabs>
          <w:tab w:val="left" w:leader="underscore" w:pos="9230"/>
        </w:tabs>
        <w:spacing w:line="560" w:lineRule="exact"/>
        <w:ind w:firstLine="320" w:firstLineChars="100"/>
        <w:rPr>
          <w:rFonts w:hint="eastAsia" w:ascii="仿宋_GB2312" w:eastAsia="仿宋_GB2312"/>
          <w:sz w:val="32"/>
          <w:szCs w:val="32"/>
          <w:lang w:eastAsia="zh-CN"/>
        </w:rPr>
      </w:pPr>
      <w:r>
        <w:rPr>
          <w:rStyle w:val="8"/>
          <w:rFonts w:hint="eastAsia" w:ascii="仿宋_GB2312" w:eastAsia="仿宋_GB2312"/>
          <w:sz w:val="32"/>
          <w:szCs w:val="32"/>
          <w:lang w:val="en-US" w:eastAsia="zh-CN" w:bidi="en-US"/>
        </w:rPr>
        <w:t>1.5</w:t>
      </w:r>
      <w:r>
        <w:rPr>
          <w:rStyle w:val="8"/>
          <w:rFonts w:hint="eastAsia" w:ascii="仿宋_GB2312" w:eastAsia="仿宋_GB2312"/>
          <w:sz w:val="32"/>
          <w:szCs w:val="32"/>
          <w:lang w:eastAsia="zh-CN"/>
        </w:rPr>
        <w:t>成交供应商数量及成交份额：</w:t>
      </w:r>
    </w:p>
    <w:p>
      <w:pPr>
        <w:tabs>
          <w:tab w:val="left" w:pos="1013"/>
        </w:tabs>
        <w:spacing w:line="560" w:lineRule="exact"/>
        <w:ind w:left="641" w:leftChars="267" w:firstLine="320" w:firstLineChars="100"/>
        <w:rPr>
          <w:rStyle w:val="8"/>
          <w:rFonts w:hint="eastAsia" w:ascii="仿宋_GB2312" w:eastAsia="仿宋_GB2312"/>
          <w:sz w:val="32"/>
          <w:szCs w:val="32"/>
          <w:lang w:eastAsia="zh-CN"/>
        </w:rPr>
      </w:pPr>
      <w:r>
        <w:rPr>
          <w:rStyle w:val="8"/>
          <w:rFonts w:hint="eastAsia" w:ascii="仿宋_GB2312" w:eastAsia="仿宋_GB2312"/>
          <w:sz w:val="32"/>
          <w:szCs w:val="32"/>
          <w:lang w:eastAsia="zh-CN"/>
        </w:rPr>
        <w:t>一家，100%</w:t>
      </w:r>
    </w:p>
    <w:p>
      <w:pPr>
        <w:tabs>
          <w:tab w:val="left" w:leader="underscore" w:pos="4677"/>
          <w:tab w:val="left" w:leader="underscore" w:pos="6477"/>
          <w:tab w:val="left" w:leader="underscore" w:pos="8210"/>
        </w:tabs>
        <w:spacing w:line="560" w:lineRule="exact"/>
        <w:ind w:firstLine="320" w:firstLineChars="100"/>
        <w:rPr>
          <w:rFonts w:hint="default" w:ascii="仿宋_GB2312" w:hAnsi="宋体" w:eastAsia="仿宋_GB2312" w:cs="宋体"/>
          <w:b/>
          <w:sz w:val="32"/>
          <w:szCs w:val="32"/>
          <w:lang w:val="en-US" w:eastAsia="zh-CN"/>
        </w:rPr>
      </w:pPr>
      <w:r>
        <w:rPr>
          <w:rStyle w:val="8"/>
          <w:rFonts w:hint="eastAsia" w:ascii="仿宋_GB2312" w:eastAsia="仿宋_GB2312"/>
          <w:sz w:val="32"/>
          <w:szCs w:val="32"/>
          <w:lang w:eastAsia="zh-CN"/>
        </w:rPr>
        <w:t>1.6最高限价:</w:t>
      </w:r>
      <w:r>
        <w:rPr>
          <w:rStyle w:val="8"/>
          <w:rFonts w:hint="eastAsia" w:ascii="仿宋_GB2312" w:eastAsia="仿宋_GB2312"/>
          <w:sz w:val="32"/>
          <w:szCs w:val="32"/>
          <w:lang w:val="en-US" w:eastAsia="zh-CN"/>
        </w:rPr>
        <w:t>443449.00元（其中</w:t>
      </w:r>
      <w:r>
        <w:rPr>
          <w:rStyle w:val="8"/>
          <w:rFonts w:hint="eastAsia" w:ascii="仿宋_GB2312" w:eastAsia="仿宋_GB2312"/>
          <w:sz w:val="32"/>
          <w:szCs w:val="32"/>
          <w:lang w:eastAsia="zh-CN"/>
        </w:rPr>
        <w:t>100L混合设备设施改造</w:t>
      </w:r>
      <w:r>
        <w:rPr>
          <w:rStyle w:val="8"/>
          <w:rFonts w:hint="eastAsia" w:ascii="仿宋_GB2312" w:eastAsia="仿宋_GB2312"/>
          <w:b/>
          <w:color w:val="FF0000"/>
          <w:sz w:val="32"/>
          <w:szCs w:val="32"/>
          <w:u w:val="single"/>
          <w:lang w:val="en-US" w:eastAsia="zh-CN"/>
        </w:rPr>
        <w:t>378444.00</w:t>
      </w:r>
      <w:r>
        <w:rPr>
          <w:rStyle w:val="8"/>
          <w:rFonts w:hint="eastAsia" w:ascii="仿宋_GB2312" w:eastAsia="仿宋_GB2312"/>
          <w:b/>
          <w:sz w:val="32"/>
          <w:szCs w:val="32"/>
          <w:u w:val="single"/>
          <w:lang w:eastAsia="zh-CN"/>
        </w:rPr>
        <w:t>元，</w:t>
      </w:r>
      <w:r>
        <w:rPr>
          <w:rStyle w:val="8"/>
          <w:rFonts w:hint="eastAsia" w:ascii="仿宋_GB2312" w:eastAsia="仿宋_GB2312"/>
          <w:sz w:val="32"/>
          <w:szCs w:val="32"/>
          <w:lang w:eastAsia="zh-CN"/>
        </w:rPr>
        <w:t>707、831、832等工房工艺温湿度控制设备更新改造</w:t>
      </w:r>
      <w:r>
        <w:rPr>
          <w:rStyle w:val="8"/>
          <w:rFonts w:hint="eastAsia" w:ascii="仿宋_GB2312" w:eastAsia="仿宋_GB2312"/>
          <w:b/>
          <w:sz w:val="32"/>
          <w:szCs w:val="32"/>
          <w:u w:val="single"/>
          <w:lang w:val="en-US" w:eastAsia="zh-CN"/>
        </w:rPr>
        <w:t>65005.00元）</w:t>
      </w:r>
    </w:p>
    <w:p>
      <w:pPr>
        <w:spacing w:line="560" w:lineRule="exact"/>
        <w:rPr>
          <w:rStyle w:val="9"/>
          <w:rFonts w:hint="eastAsia" w:ascii="仿宋_GB2312" w:eastAsia="仿宋_GB2312"/>
          <w:sz w:val="32"/>
          <w:szCs w:val="32"/>
          <w:lang w:eastAsia="zh-CN"/>
        </w:rPr>
      </w:pPr>
      <w:r>
        <w:rPr>
          <w:rStyle w:val="9"/>
          <w:rFonts w:hint="eastAsia" w:ascii="仿宋_GB2312" w:eastAsia="仿宋_GB2312"/>
          <w:sz w:val="32"/>
          <w:szCs w:val="32"/>
          <w:lang w:eastAsia="zh-CN"/>
        </w:rPr>
        <w:t>2采购范围及相关要求</w:t>
      </w:r>
    </w:p>
    <w:p>
      <w:pPr>
        <w:spacing w:line="560" w:lineRule="exact"/>
        <w:ind w:firstLine="320" w:firstLineChars="100"/>
        <w:rPr>
          <w:rFonts w:hint="eastAsia" w:ascii="仿宋_GB2312" w:eastAsia="仿宋_GB2312"/>
          <w:sz w:val="32"/>
          <w:szCs w:val="32"/>
          <w:lang w:eastAsia="zh-CN"/>
        </w:rPr>
      </w:pPr>
      <w:r>
        <w:rPr>
          <w:rStyle w:val="8"/>
          <w:rFonts w:hint="eastAsia" w:ascii="仿宋_GB2312" w:eastAsia="仿宋_GB2312"/>
          <w:sz w:val="32"/>
          <w:szCs w:val="32"/>
          <w:lang w:val="en-US" w:eastAsia="zh-CN" w:bidi="en-US"/>
        </w:rPr>
        <w:t>2.1</w:t>
      </w:r>
      <w:r>
        <w:rPr>
          <w:rStyle w:val="8"/>
          <w:rFonts w:hint="eastAsia" w:ascii="仿宋_GB2312" w:eastAsia="仿宋_GB2312"/>
          <w:sz w:val="32"/>
          <w:szCs w:val="32"/>
          <w:lang w:eastAsia="zh-CN"/>
        </w:rPr>
        <w:t>采购范围：</w:t>
      </w:r>
      <w:r>
        <w:rPr>
          <w:rStyle w:val="8"/>
          <w:rFonts w:hint="eastAsia" w:ascii="仿宋_GB2312" w:eastAsia="仿宋_GB2312"/>
          <w:sz w:val="32"/>
          <w:szCs w:val="32"/>
          <w:lang w:val="en-US" w:eastAsia="zh-CN"/>
        </w:rPr>
        <w:t>100L混合设备设施改造项目及707、831、832等工房工艺温湿度控制设备更新改造项目</w:t>
      </w:r>
      <w:r>
        <w:rPr>
          <w:rStyle w:val="8"/>
          <w:rFonts w:hint="eastAsia" w:ascii="仿宋_GB2312" w:eastAsia="仿宋_GB2312"/>
          <w:sz w:val="32"/>
          <w:szCs w:val="32"/>
          <w:lang w:eastAsia="zh-CN"/>
        </w:rPr>
        <w:t>图纸及方案所包含所有建设内容的施工、竣工验收以及竣工资料的最终交付等所有工作</w:t>
      </w:r>
    </w:p>
    <w:p>
      <w:pPr>
        <w:tabs>
          <w:tab w:val="left" w:leader="underscore" w:pos="9318"/>
        </w:tabs>
        <w:spacing w:line="560" w:lineRule="exact"/>
        <w:ind w:firstLine="320" w:firstLineChars="100"/>
        <w:rPr>
          <w:rFonts w:hint="eastAsia" w:ascii="仿宋_GB2312" w:eastAsia="仿宋_GB2312"/>
          <w:sz w:val="32"/>
          <w:szCs w:val="32"/>
          <w:lang w:eastAsia="zh-CN"/>
        </w:rPr>
      </w:pPr>
      <w:r>
        <w:rPr>
          <w:rStyle w:val="8"/>
          <w:rFonts w:hint="eastAsia" w:ascii="仿宋_GB2312" w:eastAsia="仿宋_GB2312"/>
          <w:sz w:val="32"/>
          <w:szCs w:val="32"/>
          <w:lang w:val="en-US" w:eastAsia="zh-CN" w:bidi="en-US"/>
        </w:rPr>
        <w:t>2.2</w:t>
      </w:r>
      <w:r>
        <w:rPr>
          <w:rStyle w:val="8"/>
          <w:rFonts w:hint="eastAsia" w:ascii="仿宋_GB2312" w:eastAsia="仿宋_GB2312"/>
          <w:sz w:val="32"/>
          <w:szCs w:val="32"/>
          <w:lang w:eastAsia="zh-CN"/>
        </w:rPr>
        <w:t>服务期限：本项目工期为</w:t>
      </w:r>
      <w:r>
        <w:rPr>
          <w:rStyle w:val="8"/>
          <w:rFonts w:hint="eastAsia" w:ascii="仿宋_GB2312" w:eastAsia="仿宋_GB2312"/>
          <w:b/>
          <w:sz w:val="32"/>
          <w:szCs w:val="32"/>
          <w:lang w:val="en-US" w:eastAsia="zh-CN"/>
        </w:rPr>
        <w:t>60</w:t>
      </w:r>
      <w:r>
        <w:rPr>
          <w:rStyle w:val="8"/>
          <w:rFonts w:hint="eastAsia" w:ascii="仿宋_GB2312" w:eastAsia="仿宋_GB2312"/>
          <w:b/>
          <w:sz w:val="32"/>
          <w:szCs w:val="32"/>
          <w:lang w:eastAsia="zh-CN"/>
        </w:rPr>
        <w:t>日历天</w:t>
      </w:r>
    </w:p>
    <w:p>
      <w:pPr>
        <w:tabs>
          <w:tab w:val="left" w:leader="underscore" w:pos="9318"/>
        </w:tabs>
        <w:spacing w:line="560" w:lineRule="exact"/>
        <w:ind w:firstLine="320" w:firstLineChars="100"/>
        <w:rPr>
          <w:rStyle w:val="8"/>
          <w:rFonts w:hint="eastAsia" w:ascii="仿宋_GB2312" w:eastAsia="仿宋_GB2312"/>
          <w:sz w:val="32"/>
          <w:szCs w:val="32"/>
          <w:lang w:eastAsia="zh-CN"/>
        </w:rPr>
      </w:pPr>
      <w:r>
        <w:rPr>
          <w:rStyle w:val="8"/>
          <w:rFonts w:hint="eastAsia" w:ascii="仿宋_GB2312" w:eastAsia="仿宋_GB2312"/>
          <w:sz w:val="32"/>
          <w:szCs w:val="32"/>
          <w:lang w:val="en-US" w:eastAsia="zh-CN" w:bidi="en-US"/>
        </w:rPr>
        <w:t>2.3</w:t>
      </w:r>
      <w:r>
        <w:rPr>
          <w:rStyle w:val="8"/>
          <w:rFonts w:hint="eastAsia" w:ascii="仿宋_GB2312" w:eastAsia="仿宋_GB2312"/>
          <w:sz w:val="32"/>
          <w:szCs w:val="32"/>
          <w:lang w:eastAsia="zh-CN"/>
        </w:rPr>
        <w:t>服务地点：西安市</w:t>
      </w:r>
      <w:r>
        <w:rPr>
          <w:rStyle w:val="8"/>
          <w:rFonts w:hint="eastAsia" w:ascii="微软雅黑" w:hAnsi="微软雅黑" w:eastAsia="微软雅黑" w:cs="微软雅黑"/>
          <w:sz w:val="32"/>
          <w:szCs w:val="32"/>
          <w:lang w:eastAsia="zh-CN"/>
        </w:rPr>
        <w:t>鄠</w:t>
      </w:r>
      <w:r>
        <w:rPr>
          <w:rStyle w:val="8"/>
          <w:rFonts w:hint="eastAsia" w:ascii="仿宋_GB2312" w:hAnsi="仿宋_GB2312" w:eastAsia="仿宋_GB2312" w:cs="仿宋_GB2312"/>
          <w:sz w:val="32"/>
          <w:szCs w:val="32"/>
          <w:lang w:eastAsia="zh-CN"/>
        </w:rPr>
        <w:t>邑区</w:t>
      </w:r>
      <w:r>
        <w:rPr>
          <w:rStyle w:val="8"/>
          <w:rFonts w:hint="eastAsia" w:ascii="仿宋_GB2312" w:eastAsia="仿宋_GB2312"/>
          <w:sz w:val="32"/>
          <w:szCs w:val="32"/>
          <w:lang w:eastAsia="zh-CN"/>
        </w:rPr>
        <w:t>余下</w:t>
      </w:r>
      <w:r>
        <w:rPr>
          <w:rStyle w:val="8"/>
          <w:rFonts w:ascii="仿宋_GB2312" w:eastAsia="仿宋_GB2312"/>
          <w:sz w:val="32"/>
          <w:szCs w:val="32"/>
          <w:lang w:eastAsia="zh-CN"/>
        </w:rPr>
        <w:t>街道</w:t>
      </w:r>
    </w:p>
    <w:p>
      <w:pPr>
        <w:tabs>
          <w:tab w:val="left" w:leader="underscore" w:pos="9318"/>
        </w:tabs>
        <w:spacing w:line="560" w:lineRule="exact"/>
        <w:ind w:firstLine="320" w:firstLineChars="100"/>
        <w:rPr>
          <w:rStyle w:val="8"/>
          <w:rFonts w:hint="eastAsia" w:ascii="仿宋_GB2312" w:eastAsia="仿宋_GB2312"/>
          <w:sz w:val="32"/>
          <w:szCs w:val="32"/>
          <w:lang w:eastAsia="zh-CN"/>
        </w:rPr>
      </w:pPr>
      <w:r>
        <w:rPr>
          <w:rStyle w:val="8"/>
          <w:rFonts w:hint="eastAsia" w:ascii="仿宋_GB2312" w:eastAsia="仿宋_GB2312"/>
          <w:sz w:val="32"/>
          <w:szCs w:val="32"/>
          <w:lang w:val="en-US" w:eastAsia="zh-CN" w:bidi="en-US"/>
        </w:rPr>
        <w:t>2.4</w:t>
      </w:r>
      <w:r>
        <w:rPr>
          <w:rStyle w:val="8"/>
          <w:rFonts w:hint="eastAsia" w:ascii="仿宋_GB2312" w:eastAsia="仿宋_GB2312"/>
          <w:sz w:val="32"/>
          <w:szCs w:val="32"/>
          <w:lang w:eastAsia="zh-CN"/>
        </w:rPr>
        <w:t>质量要求或服务标准：达到国家规范要求质量标准合格及以上</w:t>
      </w:r>
    </w:p>
    <w:p>
      <w:pPr>
        <w:tabs>
          <w:tab w:val="left" w:leader="underscore" w:pos="9318"/>
        </w:tabs>
        <w:spacing w:line="560" w:lineRule="exact"/>
        <w:ind w:firstLine="320" w:firstLineChars="100"/>
        <w:rPr>
          <w:rStyle w:val="8"/>
          <w:rFonts w:hint="default" w:ascii="仿宋_GB2312" w:eastAsia="仿宋_GB2312"/>
          <w:sz w:val="32"/>
          <w:szCs w:val="32"/>
          <w:lang w:val="en-US" w:eastAsia="zh-CN"/>
        </w:rPr>
      </w:pPr>
      <w:r>
        <w:rPr>
          <w:rStyle w:val="8"/>
          <w:rFonts w:hint="eastAsia" w:ascii="仿宋_GB2312" w:eastAsia="仿宋_GB2312"/>
          <w:sz w:val="32"/>
          <w:szCs w:val="32"/>
          <w:lang w:val="en-US" w:eastAsia="zh-CN"/>
        </w:rPr>
        <w:t>2.5报价要求：</w:t>
      </w:r>
      <w:r>
        <w:rPr>
          <w:rStyle w:val="8"/>
          <w:rFonts w:hint="eastAsia" w:ascii="仿宋_GB2312" w:eastAsia="仿宋_GB2312"/>
          <w:color w:val="FF0000"/>
          <w:sz w:val="32"/>
          <w:szCs w:val="32"/>
          <w:highlight w:val="none"/>
          <w:lang w:val="en-US" w:eastAsia="zh-CN"/>
        </w:rPr>
        <w:t>报价时需对两个项目单独报价。</w:t>
      </w:r>
    </w:p>
    <w:p>
      <w:pPr>
        <w:spacing w:line="560" w:lineRule="exact"/>
        <w:rPr>
          <w:rFonts w:hint="eastAsia" w:ascii="仿宋_GB2312" w:eastAsia="仿宋_GB2312"/>
          <w:sz w:val="32"/>
          <w:szCs w:val="32"/>
          <w:lang w:eastAsia="zh-CN"/>
        </w:rPr>
      </w:pPr>
      <w:r>
        <w:rPr>
          <w:rStyle w:val="9"/>
          <w:rFonts w:hint="eastAsia" w:ascii="仿宋_GB2312" w:eastAsia="仿宋_GB2312"/>
          <w:sz w:val="32"/>
          <w:szCs w:val="32"/>
          <w:lang w:eastAsia="zh-CN"/>
        </w:rPr>
        <w:t>3供应商资格要求</w:t>
      </w:r>
    </w:p>
    <w:p>
      <w:pPr>
        <w:spacing w:line="560" w:lineRule="exact"/>
        <w:ind w:firstLine="320" w:firstLineChars="100"/>
        <w:rPr>
          <w:rFonts w:hint="eastAsia" w:ascii="仿宋_GB2312" w:eastAsia="仿宋_GB2312"/>
          <w:sz w:val="32"/>
          <w:szCs w:val="32"/>
          <w:lang w:eastAsia="zh-CN"/>
        </w:rPr>
      </w:pPr>
      <w:r>
        <w:rPr>
          <w:rStyle w:val="8"/>
          <w:rFonts w:hint="eastAsia" w:ascii="仿宋_GB2312" w:eastAsia="仿宋_GB2312"/>
          <w:sz w:val="32"/>
          <w:szCs w:val="32"/>
          <w:lang w:val="en-US" w:eastAsia="zh-CN" w:bidi="en-US"/>
        </w:rPr>
        <w:t>3.1</w:t>
      </w:r>
      <w:r>
        <w:rPr>
          <w:rStyle w:val="8"/>
          <w:rFonts w:hint="eastAsia" w:ascii="仿宋_GB2312" w:eastAsia="仿宋_GB2312"/>
          <w:sz w:val="32"/>
          <w:szCs w:val="32"/>
          <w:lang w:eastAsia="zh-CN"/>
        </w:rPr>
        <w:t>供应商应依法设立且满足如下要求：</w:t>
      </w:r>
    </w:p>
    <w:p>
      <w:pPr>
        <w:tabs>
          <w:tab w:val="left" w:pos="1166"/>
          <w:tab w:val="left" w:leader="underscore" w:pos="9318"/>
        </w:tabs>
        <w:adjustRightInd w:val="0"/>
        <w:spacing w:line="560" w:lineRule="exact"/>
        <w:ind w:firstLine="160" w:firstLineChars="50"/>
        <w:rPr>
          <w:rStyle w:val="8"/>
          <w:rFonts w:hint="eastAsia" w:ascii="仿宋_GB2312" w:eastAsia="仿宋_GB2312"/>
          <w:sz w:val="32"/>
          <w:szCs w:val="32"/>
          <w:lang w:eastAsia="zh-CN"/>
        </w:rPr>
      </w:pPr>
      <w:r>
        <w:rPr>
          <w:rStyle w:val="8"/>
          <w:rFonts w:hint="eastAsia" w:ascii="仿宋_GB2312" w:eastAsia="仿宋_GB2312"/>
          <w:sz w:val="32"/>
          <w:szCs w:val="32"/>
          <w:lang w:eastAsia="zh-CN"/>
        </w:rPr>
        <w:t>（1）资质要求：</w:t>
      </w:r>
    </w:p>
    <w:p>
      <w:pPr>
        <w:tabs>
          <w:tab w:val="left" w:pos="1166"/>
          <w:tab w:val="left" w:leader="underscore" w:pos="9318"/>
        </w:tabs>
        <w:adjustRightInd w:val="0"/>
        <w:spacing w:line="560" w:lineRule="exact"/>
        <w:ind w:firstLine="320" w:firstLineChars="100"/>
        <w:rPr>
          <w:rStyle w:val="8"/>
          <w:rFonts w:hint="eastAsia" w:ascii="仿宋_GB2312" w:eastAsia="仿宋_GB2312"/>
          <w:sz w:val="32"/>
          <w:szCs w:val="32"/>
          <w:lang w:eastAsia="zh-CN"/>
        </w:rPr>
      </w:pPr>
      <w:r>
        <w:rPr>
          <w:rStyle w:val="8"/>
          <w:rFonts w:hint="eastAsia" w:ascii="仿宋_GB2312" w:eastAsia="仿宋_GB2312"/>
          <w:sz w:val="32"/>
          <w:szCs w:val="32"/>
          <w:lang w:eastAsia="zh-CN"/>
        </w:rPr>
        <w:t>a.在中华人民共和国依法注册且具有独立法人资格；</w:t>
      </w:r>
    </w:p>
    <w:p>
      <w:pPr>
        <w:tabs>
          <w:tab w:val="left" w:pos="1166"/>
          <w:tab w:val="left" w:leader="underscore" w:pos="9318"/>
        </w:tabs>
        <w:adjustRightInd w:val="0"/>
        <w:spacing w:line="560" w:lineRule="exact"/>
        <w:ind w:firstLine="320" w:firstLineChars="100"/>
        <w:rPr>
          <w:rFonts w:hint="eastAsia" w:ascii="仿宋_GB2312" w:hAnsi="宋体" w:eastAsia="仿宋_GB2312" w:cs="宋体"/>
          <w:sz w:val="32"/>
          <w:szCs w:val="32"/>
          <w:lang w:eastAsia="zh-CN"/>
        </w:rPr>
      </w:pPr>
      <w:r>
        <w:rPr>
          <w:rStyle w:val="8"/>
          <w:rFonts w:hint="eastAsia" w:ascii="仿宋_GB2312" w:eastAsia="仿宋_GB2312"/>
          <w:sz w:val="32"/>
          <w:szCs w:val="32"/>
          <w:lang w:eastAsia="zh-CN"/>
        </w:rPr>
        <w:t>b.具有独立承担民事责任的能力；</w:t>
      </w:r>
    </w:p>
    <w:p>
      <w:pPr>
        <w:tabs>
          <w:tab w:val="left" w:pos="1166"/>
          <w:tab w:val="left" w:leader="underscore" w:pos="9318"/>
        </w:tabs>
        <w:adjustRightInd w:val="0"/>
        <w:spacing w:line="560" w:lineRule="exact"/>
        <w:ind w:firstLine="320" w:firstLineChars="100"/>
        <w:rPr>
          <w:rStyle w:val="8"/>
          <w:rFonts w:hint="eastAsia" w:ascii="仿宋_GB2312" w:eastAsia="仿宋_GB2312"/>
          <w:sz w:val="32"/>
          <w:szCs w:val="32"/>
          <w:lang w:eastAsia="zh-CN"/>
        </w:rPr>
      </w:pPr>
      <w:r>
        <w:rPr>
          <w:rStyle w:val="8"/>
          <w:rFonts w:hint="eastAsia" w:ascii="仿宋_GB2312" w:eastAsia="仿宋_GB2312"/>
          <w:sz w:val="32"/>
          <w:szCs w:val="32"/>
          <w:lang w:eastAsia="zh-CN"/>
        </w:rPr>
        <w:t>（2）财务要求：</w:t>
      </w:r>
    </w:p>
    <w:p>
      <w:pPr>
        <w:tabs>
          <w:tab w:val="left" w:pos="1166"/>
          <w:tab w:val="left" w:leader="underscore" w:pos="9318"/>
        </w:tabs>
        <w:adjustRightInd w:val="0"/>
        <w:spacing w:line="560" w:lineRule="exact"/>
        <w:ind w:firstLine="320" w:firstLineChars="100"/>
        <w:rPr>
          <w:rStyle w:val="8"/>
          <w:rFonts w:hint="eastAsia" w:ascii="仿宋_GB2312" w:eastAsia="仿宋_GB2312"/>
          <w:sz w:val="32"/>
          <w:szCs w:val="32"/>
          <w:lang w:eastAsia="zh-CN"/>
        </w:rPr>
      </w:pPr>
      <w:r>
        <w:rPr>
          <w:rStyle w:val="8"/>
          <w:rFonts w:hint="eastAsia" w:ascii="仿宋_GB2312" w:eastAsia="仿宋_GB2312"/>
          <w:sz w:val="32"/>
          <w:szCs w:val="32"/>
          <w:lang w:eastAsia="zh-CN"/>
        </w:rPr>
        <w:t>a.具有良好的商业信誉和健全的财务会计制度；</w:t>
      </w:r>
    </w:p>
    <w:p>
      <w:pPr>
        <w:tabs>
          <w:tab w:val="left" w:pos="1166"/>
          <w:tab w:val="left" w:leader="underscore" w:pos="9318"/>
        </w:tabs>
        <w:adjustRightInd w:val="0"/>
        <w:spacing w:line="560" w:lineRule="exact"/>
        <w:ind w:firstLine="320" w:firstLineChars="100"/>
        <w:rPr>
          <w:rFonts w:hint="eastAsia" w:ascii="仿宋_GB2312" w:eastAsia="仿宋_GB2312"/>
          <w:sz w:val="32"/>
          <w:szCs w:val="32"/>
          <w:u w:val="single" w:color="000000" w:themeColor="text1"/>
          <w:lang w:eastAsia="zh-CN"/>
        </w:rPr>
      </w:pPr>
      <w:r>
        <w:rPr>
          <w:rStyle w:val="8"/>
          <w:rFonts w:hint="eastAsia" w:ascii="仿宋_GB2312" w:eastAsia="仿宋_GB2312"/>
          <w:sz w:val="32"/>
          <w:szCs w:val="32"/>
          <w:lang w:eastAsia="zh-CN"/>
        </w:rPr>
        <w:t>b.预算需加盖公章及造价人员有效资格印章。</w:t>
      </w:r>
    </w:p>
    <w:p>
      <w:pPr>
        <w:tabs>
          <w:tab w:val="left" w:pos="1166"/>
          <w:tab w:val="left" w:leader="underscore" w:pos="9318"/>
        </w:tabs>
        <w:adjustRightInd w:val="0"/>
        <w:spacing w:line="560" w:lineRule="exact"/>
        <w:ind w:firstLine="320" w:firstLineChars="100"/>
        <w:rPr>
          <w:rFonts w:hint="eastAsia" w:ascii="仿宋_GB2312" w:hAnsi="宋体" w:eastAsia="仿宋_GB2312" w:cs="宋体"/>
          <w:sz w:val="32"/>
          <w:szCs w:val="32"/>
          <w:lang w:eastAsia="zh-CN"/>
        </w:rPr>
      </w:pPr>
      <w:r>
        <w:rPr>
          <w:rStyle w:val="8"/>
          <w:rFonts w:hint="eastAsia" w:ascii="仿宋_GB2312" w:eastAsia="仿宋_GB2312"/>
          <w:sz w:val="32"/>
          <w:szCs w:val="32"/>
          <w:lang w:eastAsia="zh-CN"/>
        </w:rPr>
        <w:t>（3）业绩要求：具备类似项目业绩的单位按照评分标准（详见附件</w:t>
      </w:r>
      <w:r>
        <w:rPr>
          <w:rStyle w:val="8"/>
          <w:rFonts w:hint="eastAsia" w:ascii="仿宋_GB2312" w:eastAsia="仿宋_GB2312"/>
          <w:sz w:val="32"/>
          <w:szCs w:val="32"/>
          <w:lang w:val="en-US" w:eastAsia="zh-CN"/>
        </w:rPr>
        <w:t>3</w:t>
      </w:r>
      <w:r>
        <w:rPr>
          <w:rStyle w:val="8"/>
          <w:rFonts w:hint="eastAsia" w:ascii="仿宋_GB2312" w:eastAsia="仿宋_GB2312"/>
          <w:sz w:val="32"/>
          <w:szCs w:val="32"/>
          <w:lang w:eastAsia="zh-CN"/>
        </w:rPr>
        <w:t>）在评审</w:t>
      </w:r>
      <w:r>
        <w:rPr>
          <w:rStyle w:val="8"/>
          <w:rFonts w:ascii="仿宋_GB2312" w:eastAsia="仿宋_GB2312"/>
          <w:sz w:val="32"/>
          <w:szCs w:val="32"/>
          <w:lang w:eastAsia="zh-CN"/>
        </w:rPr>
        <w:t>过程中</w:t>
      </w:r>
      <w:r>
        <w:rPr>
          <w:rStyle w:val="8"/>
          <w:rFonts w:hint="eastAsia" w:ascii="仿宋_GB2312" w:eastAsia="仿宋_GB2312"/>
          <w:sz w:val="32"/>
          <w:szCs w:val="32"/>
          <w:lang w:eastAsia="zh-CN"/>
        </w:rPr>
        <w:t>予以加分。</w:t>
      </w:r>
    </w:p>
    <w:p>
      <w:pPr>
        <w:tabs>
          <w:tab w:val="left" w:pos="1166"/>
          <w:tab w:val="left" w:leader="underscore" w:pos="9318"/>
        </w:tabs>
        <w:adjustRightInd w:val="0"/>
        <w:spacing w:line="560" w:lineRule="exact"/>
        <w:ind w:firstLine="320" w:firstLineChars="100"/>
        <w:rPr>
          <w:rFonts w:hint="eastAsia" w:ascii="仿宋_GB2312" w:eastAsia="仿宋_GB2312"/>
          <w:sz w:val="32"/>
          <w:szCs w:val="32"/>
          <w:u w:val="single" w:color="000000" w:themeColor="text1"/>
          <w:lang w:eastAsia="zh-CN"/>
        </w:rPr>
      </w:pPr>
      <w:r>
        <w:rPr>
          <w:rStyle w:val="8"/>
          <w:rFonts w:hint="eastAsia" w:ascii="仿宋_GB2312" w:eastAsia="仿宋_GB2312"/>
          <w:sz w:val="32"/>
          <w:szCs w:val="32"/>
          <w:lang w:eastAsia="zh-CN"/>
        </w:rPr>
        <w:t>（4）信誉要求：在经营活动中没有重大违法记录。</w:t>
      </w:r>
    </w:p>
    <w:p>
      <w:pPr>
        <w:tabs>
          <w:tab w:val="left" w:pos="1166"/>
          <w:tab w:val="left" w:leader="underscore" w:pos="9318"/>
        </w:tabs>
        <w:adjustRightInd w:val="0"/>
        <w:spacing w:line="560" w:lineRule="exact"/>
        <w:ind w:firstLine="320" w:firstLineChars="100"/>
        <w:rPr>
          <w:rStyle w:val="8"/>
          <w:rFonts w:hint="eastAsia" w:ascii="仿宋_GB2312" w:eastAsia="仿宋_GB2312"/>
          <w:sz w:val="32"/>
          <w:szCs w:val="32"/>
          <w:lang w:eastAsia="zh-CN"/>
        </w:rPr>
      </w:pPr>
      <w:r>
        <w:rPr>
          <w:rStyle w:val="8"/>
          <w:rFonts w:hint="eastAsia" w:ascii="仿宋_GB2312" w:eastAsia="仿宋_GB2312"/>
          <w:sz w:val="32"/>
          <w:szCs w:val="32"/>
          <w:lang w:eastAsia="zh-CN"/>
        </w:rPr>
        <w:t>（5）其他要求：具有履行合同所必须的设备和专业技术能力法律、行政法规规定的其他条件。</w:t>
      </w:r>
    </w:p>
    <w:p>
      <w:pPr>
        <w:tabs>
          <w:tab w:val="left" w:pos="1166"/>
          <w:tab w:val="left" w:leader="underscore" w:pos="9318"/>
        </w:tabs>
        <w:adjustRightInd w:val="0"/>
        <w:spacing w:line="560" w:lineRule="exact"/>
        <w:ind w:firstLine="320" w:firstLineChars="100"/>
        <w:rPr>
          <w:rStyle w:val="8"/>
          <w:rFonts w:hint="eastAsia" w:ascii="仿宋_GB2312" w:eastAsia="仿宋_GB2312"/>
          <w:sz w:val="32"/>
          <w:szCs w:val="32"/>
          <w:lang w:eastAsia="zh-CN"/>
        </w:rPr>
      </w:pPr>
      <w:r>
        <w:rPr>
          <w:rStyle w:val="8"/>
          <w:rFonts w:hint="eastAsia" w:ascii="仿宋_GB2312" w:eastAsia="仿宋_GB2312"/>
          <w:sz w:val="32"/>
          <w:szCs w:val="32"/>
          <w:lang w:eastAsia="zh-CN"/>
        </w:rPr>
        <w:t>（6）特定资格条件要求：</w:t>
      </w:r>
    </w:p>
    <w:p>
      <w:pPr>
        <w:tabs>
          <w:tab w:val="left" w:pos="1166"/>
          <w:tab w:val="left" w:leader="underscore" w:pos="9318"/>
        </w:tabs>
        <w:adjustRightInd w:val="0"/>
        <w:spacing w:line="560" w:lineRule="exact"/>
        <w:ind w:firstLine="320" w:firstLineChars="100"/>
        <w:rPr>
          <w:rStyle w:val="8"/>
          <w:rFonts w:hint="eastAsia" w:ascii="仿宋_GB2312" w:eastAsia="仿宋_GB2312"/>
          <w:sz w:val="32"/>
          <w:szCs w:val="32"/>
          <w:lang w:eastAsia="zh-CN"/>
        </w:rPr>
      </w:pPr>
      <w:r>
        <w:rPr>
          <w:rStyle w:val="8"/>
          <w:rFonts w:hint="eastAsia" w:ascii="仿宋_GB2312" w:eastAsia="仿宋_GB2312"/>
          <w:sz w:val="32"/>
          <w:szCs w:val="32"/>
          <w:lang w:eastAsia="zh-CN"/>
        </w:rPr>
        <w:t>a.申请人须具备</w:t>
      </w:r>
      <w:r>
        <w:rPr>
          <w:rStyle w:val="8"/>
          <w:rFonts w:hint="eastAsia" w:ascii="仿宋_GB2312" w:eastAsia="仿宋_GB2312"/>
          <w:b/>
          <w:sz w:val="32"/>
          <w:szCs w:val="32"/>
          <w:lang w:eastAsia="zh-CN"/>
        </w:rPr>
        <w:t>建筑工程总承包叁级及以上资质</w:t>
      </w:r>
      <w:r>
        <w:rPr>
          <w:rStyle w:val="8"/>
          <w:rFonts w:hint="eastAsia" w:ascii="仿宋_GB2312" w:eastAsia="仿宋_GB2312"/>
          <w:sz w:val="32"/>
          <w:szCs w:val="32"/>
          <w:lang w:eastAsia="zh-CN"/>
        </w:rPr>
        <w:t>。具备有效的安全生产许可证，人员、设备、资金等方面具有相应的施工能力；</w:t>
      </w:r>
    </w:p>
    <w:p>
      <w:pPr>
        <w:tabs>
          <w:tab w:val="left" w:pos="1166"/>
          <w:tab w:val="left" w:leader="underscore" w:pos="9318"/>
        </w:tabs>
        <w:adjustRightInd w:val="0"/>
        <w:spacing w:line="560" w:lineRule="exact"/>
        <w:ind w:firstLine="320" w:firstLineChars="100"/>
        <w:rPr>
          <w:rFonts w:hint="eastAsia" w:ascii="仿宋_GB2312" w:hAnsi="宋体" w:eastAsia="仿宋_GB2312" w:cs="宋体"/>
          <w:sz w:val="32"/>
          <w:szCs w:val="32"/>
          <w:lang w:eastAsia="zh-CN"/>
        </w:rPr>
      </w:pPr>
      <w:r>
        <w:rPr>
          <w:rStyle w:val="8"/>
          <w:rFonts w:hint="eastAsia" w:ascii="仿宋_GB2312" w:eastAsia="仿宋_GB2312"/>
          <w:sz w:val="32"/>
          <w:szCs w:val="32"/>
          <w:lang w:eastAsia="zh-CN"/>
        </w:rPr>
        <w:t>b.现场配备的项目经理或技术负责人须提供相应资格证书（项目经理：二级及以上建造师执业资格证书、安全资格证书，技术负责人：中级职称及以上）；安全员、技术员等提供省级城乡建设主管部门颁发的执业资格证书，以上人员必须到厂。</w:t>
      </w:r>
    </w:p>
    <w:p>
      <w:pPr>
        <w:tabs>
          <w:tab w:val="left" w:pos="1166"/>
          <w:tab w:val="left" w:leader="underscore" w:pos="9318"/>
        </w:tabs>
        <w:spacing w:line="560" w:lineRule="exact"/>
        <w:ind w:firstLine="320" w:firstLineChars="100"/>
        <w:rPr>
          <w:rFonts w:hint="eastAsia" w:ascii="仿宋_GB2312" w:eastAsia="仿宋_GB2312"/>
          <w:sz w:val="32"/>
          <w:szCs w:val="32"/>
          <w:lang w:eastAsia="zh-CN"/>
        </w:rPr>
      </w:pPr>
      <w:r>
        <w:rPr>
          <w:rStyle w:val="8"/>
          <w:rFonts w:hint="eastAsia" w:ascii="仿宋_GB2312" w:eastAsia="仿宋_GB2312"/>
          <w:sz w:val="32"/>
          <w:szCs w:val="32"/>
          <w:lang w:val="en-US" w:eastAsia="zh-CN" w:bidi="en-US"/>
        </w:rPr>
        <w:t>3.2</w:t>
      </w:r>
      <w:r>
        <w:rPr>
          <w:rStyle w:val="8"/>
          <w:rFonts w:hint="eastAsia" w:ascii="仿宋_GB2312" w:eastAsia="仿宋_GB2312"/>
          <w:sz w:val="32"/>
          <w:szCs w:val="32"/>
          <w:lang w:eastAsia="zh-CN"/>
        </w:rPr>
        <w:t>供应商不得存在下列情形之一：</w:t>
      </w:r>
    </w:p>
    <w:p>
      <w:pPr>
        <w:tabs>
          <w:tab w:val="left" w:pos="1122"/>
        </w:tabs>
        <w:spacing w:line="560" w:lineRule="exact"/>
        <w:ind w:firstLine="160" w:firstLineChars="50"/>
        <w:jc w:val="both"/>
        <w:rPr>
          <w:rFonts w:hint="eastAsia" w:ascii="仿宋_GB2312" w:eastAsia="仿宋_GB2312"/>
          <w:sz w:val="32"/>
          <w:szCs w:val="32"/>
          <w:lang w:eastAsia="zh-CN"/>
        </w:rPr>
      </w:pPr>
      <w:r>
        <w:rPr>
          <w:rStyle w:val="8"/>
          <w:rFonts w:hint="eastAsia" w:ascii="仿宋_GB2312" w:eastAsia="仿宋_GB2312"/>
          <w:sz w:val="32"/>
          <w:szCs w:val="32"/>
          <w:lang w:eastAsia="zh-CN"/>
        </w:rPr>
        <w:t>（1）处于被责令停产停业、暂扣或者吊销执照、暂扣或者吊销许可证、吊销资质证书状态；</w:t>
      </w:r>
    </w:p>
    <w:p>
      <w:pPr>
        <w:tabs>
          <w:tab w:val="left" w:pos="1166"/>
        </w:tabs>
        <w:spacing w:line="560" w:lineRule="exact"/>
        <w:ind w:firstLine="320" w:firstLineChars="100"/>
        <w:jc w:val="both"/>
        <w:rPr>
          <w:rFonts w:hint="eastAsia" w:ascii="仿宋_GB2312" w:eastAsia="仿宋_GB2312"/>
          <w:sz w:val="32"/>
          <w:szCs w:val="32"/>
          <w:lang w:eastAsia="zh-CN"/>
        </w:rPr>
      </w:pPr>
      <w:r>
        <w:rPr>
          <w:rStyle w:val="8"/>
          <w:rFonts w:hint="eastAsia" w:ascii="仿宋_GB2312" w:eastAsia="仿宋_GB2312"/>
          <w:sz w:val="32"/>
          <w:szCs w:val="32"/>
          <w:lang w:eastAsia="zh-CN"/>
        </w:rPr>
        <w:t>（2）进入清算程序，或被宣告破产，或其他丧失履约能力的情形；</w:t>
      </w:r>
    </w:p>
    <w:p>
      <w:pPr>
        <w:tabs>
          <w:tab w:val="left" w:leader="underscore" w:pos="2707"/>
        </w:tabs>
        <w:spacing w:line="560" w:lineRule="exact"/>
        <w:ind w:firstLine="320" w:firstLineChars="100"/>
        <w:rPr>
          <w:rFonts w:hint="eastAsia" w:ascii="仿宋_GB2312" w:eastAsia="仿宋_GB2312"/>
          <w:sz w:val="32"/>
          <w:szCs w:val="32"/>
          <w:lang w:eastAsia="zh-CN"/>
        </w:rPr>
      </w:pPr>
      <w:r>
        <w:rPr>
          <w:rStyle w:val="8"/>
          <w:rFonts w:hint="eastAsia" w:ascii="仿宋_GB2312" w:eastAsia="仿宋_GB2312"/>
          <w:sz w:val="32"/>
          <w:szCs w:val="32"/>
          <w:lang w:val="en-US" w:eastAsia="zh-CN" w:bidi="en-US"/>
        </w:rPr>
        <w:t>3.3</w:t>
      </w:r>
      <w:r>
        <w:rPr>
          <w:rStyle w:val="8"/>
          <w:rFonts w:hint="eastAsia" w:ascii="仿宋_GB2312" w:eastAsia="仿宋_GB2312"/>
          <w:sz w:val="32"/>
          <w:szCs w:val="32"/>
          <w:lang w:eastAsia="zh-CN"/>
        </w:rPr>
        <w:t>本次采购</w:t>
      </w:r>
      <w:r>
        <w:rPr>
          <w:rStyle w:val="8"/>
          <w:rFonts w:hint="eastAsia" w:ascii="仿宋_GB2312" w:eastAsia="仿宋_GB2312"/>
          <w:b/>
          <w:sz w:val="32"/>
          <w:szCs w:val="32"/>
          <w:lang w:eastAsia="zh-CN"/>
        </w:rPr>
        <w:t>不接受联合体。</w:t>
      </w:r>
    </w:p>
    <w:p>
      <w:pPr>
        <w:spacing w:line="560" w:lineRule="exact"/>
        <w:rPr>
          <w:rFonts w:hint="eastAsia" w:ascii="仿宋_GB2312" w:eastAsia="仿宋_GB2312"/>
          <w:sz w:val="32"/>
          <w:szCs w:val="32"/>
          <w:lang w:eastAsia="zh-CN"/>
        </w:rPr>
      </w:pPr>
      <w:r>
        <w:rPr>
          <w:rStyle w:val="9"/>
          <w:rFonts w:hint="eastAsia" w:ascii="仿宋_GB2312" w:eastAsia="仿宋_GB2312"/>
          <w:sz w:val="32"/>
          <w:szCs w:val="32"/>
          <w:lang w:eastAsia="zh-CN"/>
        </w:rPr>
        <w:t>4响应文件的递交</w:t>
      </w:r>
    </w:p>
    <w:p>
      <w:pPr>
        <w:tabs>
          <w:tab w:val="left" w:leader="underscore" w:pos="3869"/>
          <w:tab w:val="left" w:leader="underscore" w:pos="4807"/>
          <w:tab w:val="left" w:leader="underscore" w:pos="5624"/>
          <w:tab w:val="left" w:leader="underscore" w:pos="6509"/>
          <w:tab w:val="left" w:leader="underscore" w:pos="7296"/>
          <w:tab w:val="left" w:leader="underscore" w:pos="9290"/>
        </w:tabs>
        <w:spacing w:line="560" w:lineRule="exact"/>
        <w:ind w:firstLine="320" w:firstLineChars="100"/>
        <w:rPr>
          <w:rFonts w:hint="eastAsia" w:ascii="仿宋_GB2312" w:eastAsia="仿宋_GB2312"/>
          <w:sz w:val="32"/>
          <w:szCs w:val="32"/>
          <w:lang w:eastAsia="zh-CN"/>
        </w:rPr>
      </w:pPr>
      <w:r>
        <w:rPr>
          <w:rStyle w:val="8"/>
          <w:rFonts w:hint="eastAsia" w:ascii="仿宋_GB2312" w:eastAsia="仿宋_GB2312"/>
          <w:sz w:val="32"/>
          <w:szCs w:val="32"/>
          <w:lang w:val="en-US" w:eastAsia="zh-CN" w:bidi="en-US"/>
        </w:rPr>
        <w:t>4.1</w:t>
      </w:r>
      <w:r>
        <w:rPr>
          <w:rStyle w:val="8"/>
          <w:rFonts w:hint="eastAsia" w:ascii="仿宋_GB2312" w:eastAsia="仿宋_GB2312"/>
          <w:sz w:val="32"/>
          <w:szCs w:val="32"/>
          <w:lang w:eastAsia="zh-CN"/>
        </w:rPr>
        <w:t>响应文件递交的截止时间为</w:t>
      </w:r>
      <w:r>
        <w:rPr>
          <w:rStyle w:val="8"/>
          <w:rFonts w:hint="eastAsia" w:ascii="仿宋_GB2312" w:eastAsia="仿宋_GB2312"/>
          <w:b/>
          <w:sz w:val="32"/>
          <w:szCs w:val="32"/>
          <w:lang w:eastAsia="zh-CN"/>
        </w:rPr>
        <w:t>2025年</w:t>
      </w:r>
      <w:r>
        <w:rPr>
          <w:rStyle w:val="8"/>
          <w:rFonts w:hint="eastAsia" w:ascii="仿宋_GB2312" w:eastAsia="仿宋_GB2312"/>
          <w:b/>
          <w:sz w:val="32"/>
          <w:szCs w:val="32"/>
          <w:lang w:val="en-US" w:eastAsia="zh-CN"/>
        </w:rPr>
        <w:t>6</w:t>
      </w:r>
      <w:r>
        <w:rPr>
          <w:rStyle w:val="8"/>
          <w:rFonts w:hint="eastAsia" w:ascii="仿宋_GB2312" w:eastAsia="仿宋_GB2312"/>
          <w:b/>
          <w:sz w:val="32"/>
          <w:szCs w:val="32"/>
          <w:lang w:eastAsia="zh-CN"/>
        </w:rPr>
        <w:t>月</w:t>
      </w:r>
      <w:r>
        <w:rPr>
          <w:rStyle w:val="8"/>
          <w:rFonts w:hint="eastAsia" w:ascii="仿宋_GB2312" w:eastAsia="仿宋_GB2312"/>
          <w:b/>
          <w:sz w:val="32"/>
          <w:szCs w:val="32"/>
          <w:lang w:val="en-US" w:eastAsia="zh-CN"/>
        </w:rPr>
        <w:t>23</w:t>
      </w:r>
      <w:r>
        <w:rPr>
          <w:rStyle w:val="8"/>
          <w:rFonts w:hint="eastAsia" w:ascii="仿宋_GB2312" w:eastAsia="仿宋_GB2312"/>
          <w:b/>
          <w:sz w:val="32"/>
          <w:szCs w:val="32"/>
          <w:lang w:eastAsia="zh-CN"/>
        </w:rPr>
        <w:t>日</w:t>
      </w:r>
      <w:r>
        <w:rPr>
          <w:rStyle w:val="8"/>
          <w:rFonts w:hint="eastAsia" w:ascii="仿宋_GB2312" w:eastAsia="仿宋_GB2312"/>
          <w:b/>
          <w:sz w:val="32"/>
          <w:szCs w:val="32"/>
          <w:lang w:val="en-US" w:eastAsia="zh-CN"/>
        </w:rPr>
        <w:t>18</w:t>
      </w:r>
      <w:r>
        <w:rPr>
          <w:rStyle w:val="8"/>
          <w:rFonts w:hint="eastAsia" w:ascii="仿宋_GB2312" w:eastAsia="仿宋_GB2312"/>
          <w:b/>
          <w:sz w:val="32"/>
          <w:szCs w:val="32"/>
          <w:lang w:eastAsia="zh-CN"/>
        </w:rPr>
        <w:t>时，</w:t>
      </w:r>
      <w:r>
        <w:rPr>
          <w:rStyle w:val="8"/>
          <w:rFonts w:hint="eastAsia" w:ascii="仿宋_GB2312" w:eastAsia="仿宋_GB2312"/>
          <w:sz w:val="32"/>
          <w:szCs w:val="32"/>
          <w:lang w:eastAsia="zh-CN"/>
        </w:rPr>
        <w:t>具体截止时间以平台公告为准，地点为西安北方惠安化学工业有限公司。</w:t>
      </w:r>
    </w:p>
    <w:p>
      <w:pPr>
        <w:spacing w:line="560" w:lineRule="exact"/>
        <w:ind w:firstLine="320" w:firstLineChars="100"/>
        <w:rPr>
          <w:rStyle w:val="8"/>
          <w:rFonts w:hint="eastAsia" w:ascii="仿宋_GB2312" w:eastAsia="仿宋_GB2312"/>
          <w:sz w:val="32"/>
          <w:szCs w:val="32"/>
          <w:lang w:eastAsia="zh-CN"/>
        </w:rPr>
      </w:pPr>
      <w:r>
        <w:rPr>
          <w:rStyle w:val="8"/>
          <w:rFonts w:hint="eastAsia" w:ascii="仿宋_GB2312" w:eastAsia="仿宋_GB2312"/>
          <w:sz w:val="32"/>
          <w:szCs w:val="32"/>
          <w:lang w:val="en-US" w:eastAsia="zh-CN" w:bidi="en-US"/>
        </w:rPr>
        <w:t>4.2</w:t>
      </w:r>
      <w:r>
        <w:rPr>
          <w:rStyle w:val="8"/>
          <w:rFonts w:hint="eastAsia" w:ascii="仿宋_GB2312" w:eastAsia="仿宋_GB2312"/>
          <w:sz w:val="32"/>
          <w:szCs w:val="32"/>
          <w:lang w:eastAsia="zh-CN"/>
        </w:rPr>
        <w:t>逾期送达的、未送达指定地点的响应文件，采购人将拒绝接收。</w:t>
      </w:r>
    </w:p>
    <w:p>
      <w:pPr>
        <w:spacing w:line="560" w:lineRule="exact"/>
        <w:ind w:firstLine="320" w:firstLineChars="100"/>
        <w:rPr>
          <w:rStyle w:val="8"/>
          <w:rFonts w:hint="default" w:ascii="仿宋_GB2312" w:eastAsia="仿宋_GB2312"/>
          <w:sz w:val="32"/>
          <w:szCs w:val="32"/>
          <w:lang w:val="en-US" w:eastAsia="zh-CN"/>
        </w:rPr>
      </w:pPr>
      <w:r>
        <w:rPr>
          <w:rStyle w:val="8"/>
          <w:rFonts w:hint="eastAsia" w:ascii="仿宋_GB2312" w:eastAsia="仿宋_GB2312"/>
          <w:sz w:val="32"/>
          <w:szCs w:val="32"/>
          <w:lang w:val="en-US" w:eastAsia="zh-CN"/>
        </w:rPr>
        <w:t>4.3线下响应文件需附带所有投标文件</w:t>
      </w:r>
      <w:r>
        <w:rPr>
          <w:rStyle w:val="8"/>
          <w:rFonts w:hint="eastAsia" w:ascii="仿宋_GB2312" w:eastAsia="仿宋_GB2312"/>
          <w:color w:val="FF0000"/>
          <w:sz w:val="32"/>
          <w:szCs w:val="32"/>
          <w:lang w:val="en-US" w:eastAsia="zh-CN"/>
        </w:rPr>
        <w:t>电子版内容</w:t>
      </w:r>
      <w:r>
        <w:rPr>
          <w:rStyle w:val="8"/>
          <w:rFonts w:hint="eastAsia" w:ascii="仿宋_GB2312" w:eastAsia="仿宋_GB2312"/>
          <w:sz w:val="32"/>
          <w:szCs w:val="32"/>
          <w:lang w:val="en-US" w:eastAsia="zh-CN"/>
        </w:rPr>
        <w:t>。</w:t>
      </w:r>
    </w:p>
    <w:p>
      <w:pPr>
        <w:tabs>
          <w:tab w:val="left" w:leader="underscore" w:pos="8814"/>
        </w:tabs>
        <w:spacing w:line="560" w:lineRule="exact"/>
        <w:rPr>
          <w:rFonts w:hint="eastAsia" w:ascii="仿宋_GB2312" w:eastAsia="仿宋_GB2312"/>
          <w:sz w:val="32"/>
          <w:szCs w:val="32"/>
        </w:rPr>
      </w:pPr>
      <w:r>
        <w:rPr>
          <w:rStyle w:val="9"/>
          <w:rFonts w:hint="eastAsia" w:ascii="仿宋_GB2312" w:eastAsia="仿宋_GB2312"/>
          <w:sz w:val="32"/>
          <w:szCs w:val="32"/>
          <w:lang w:eastAsia="zh-CN"/>
        </w:rPr>
        <w:t>5</w:t>
      </w:r>
      <w:r>
        <w:rPr>
          <w:rStyle w:val="9"/>
          <w:rFonts w:hint="eastAsia" w:ascii="仿宋_GB2312" w:eastAsia="仿宋_GB2312"/>
          <w:sz w:val="32"/>
          <w:szCs w:val="32"/>
        </w:rPr>
        <w:t>发布公告的媒介</w:t>
      </w:r>
    </w:p>
    <w:p>
      <w:pPr>
        <w:tabs>
          <w:tab w:val="left" w:leader="underscore" w:pos="4390"/>
        </w:tabs>
        <w:spacing w:line="560" w:lineRule="exact"/>
        <w:ind w:firstLine="600" w:firstLineChars="200"/>
        <w:jc w:val="both"/>
        <w:rPr>
          <w:rFonts w:hint="eastAsia" w:ascii="仿宋_GB2312" w:eastAsia="仿宋_GB2312"/>
          <w:sz w:val="32"/>
          <w:szCs w:val="32"/>
        </w:rPr>
      </w:pPr>
      <w:r>
        <w:rPr>
          <w:rFonts w:hint="eastAsia" w:ascii="仿宋_GB2312" w:eastAsia="仿宋_GB2312"/>
          <w:sz w:val="30"/>
          <w:szCs w:val="30"/>
        </w:rPr>
        <w:t>中国兵器工业集团公司采购电子商务平台：</w:t>
      </w:r>
      <w:r>
        <w:rPr>
          <w:rFonts w:hint="eastAsia" w:ascii="仿宋_GB2312" w:eastAsia="仿宋_GB2312"/>
          <w:bCs/>
          <w:sz w:val="30"/>
          <w:szCs w:val="30"/>
        </w:rPr>
        <w:t>http://www.norincogroup-ebuy.com</w:t>
      </w:r>
    </w:p>
    <w:p>
      <w:pPr>
        <w:spacing w:line="560" w:lineRule="exact"/>
        <w:rPr>
          <w:rStyle w:val="9"/>
          <w:rFonts w:hint="eastAsia" w:ascii="仿宋_GB2312" w:eastAsia="仿宋_GB2312"/>
          <w:sz w:val="32"/>
          <w:szCs w:val="32"/>
          <w:lang w:eastAsia="zh-CN"/>
        </w:rPr>
      </w:pPr>
      <w:r>
        <w:rPr>
          <w:rStyle w:val="9"/>
          <w:rFonts w:hint="eastAsia" w:ascii="仿宋_GB2312" w:eastAsia="仿宋_GB2312"/>
          <w:sz w:val="32"/>
          <w:szCs w:val="32"/>
          <w:lang w:eastAsia="zh-CN"/>
        </w:rPr>
        <w:t>6报价文件组成：</w:t>
      </w:r>
    </w:p>
    <w:p>
      <w:pPr>
        <w:spacing w:line="560" w:lineRule="exact"/>
        <w:ind w:firstLine="640" w:firstLineChars="200"/>
        <w:rPr>
          <w:rFonts w:hint="eastAsia" w:ascii="仿宋_GB2312" w:hAnsi="宋体" w:eastAsia="仿宋_GB2312" w:cs="宋体"/>
          <w:sz w:val="32"/>
          <w:szCs w:val="32"/>
          <w:lang w:eastAsia="zh-CN"/>
        </w:rPr>
      </w:pPr>
      <w:r>
        <w:rPr>
          <w:rStyle w:val="9"/>
          <w:rFonts w:hint="eastAsia" w:ascii="仿宋_GB2312" w:eastAsia="仿宋_GB2312"/>
          <w:sz w:val="32"/>
          <w:szCs w:val="32"/>
          <w:lang w:eastAsia="zh-CN"/>
        </w:rPr>
        <w:t>本次询价采用综合评审法,按照采购文件规定的各项评价因素和标准（评分标准见附件</w:t>
      </w:r>
      <w:r>
        <w:rPr>
          <w:rStyle w:val="9"/>
          <w:rFonts w:hint="eastAsia" w:ascii="仿宋_GB2312" w:eastAsia="仿宋_GB2312"/>
          <w:sz w:val="32"/>
          <w:szCs w:val="32"/>
          <w:lang w:val="en-US" w:eastAsia="zh-CN"/>
        </w:rPr>
        <w:t>3</w:t>
      </w:r>
      <w:r>
        <w:rPr>
          <w:rStyle w:val="9"/>
          <w:rFonts w:hint="eastAsia" w:ascii="仿宋_GB2312" w:eastAsia="仿宋_GB2312"/>
          <w:sz w:val="32"/>
          <w:szCs w:val="32"/>
          <w:lang w:eastAsia="zh-CN"/>
        </w:rPr>
        <w:t>）,对响应文件进行综合评价,依据综合得分由高到低顺序确定供应商排序，报价文件组成包括且不限于：</w:t>
      </w:r>
    </w:p>
    <w:p>
      <w:pPr>
        <w:tabs>
          <w:tab w:val="left" w:leader="underscore" w:pos="4390"/>
        </w:tabs>
        <w:spacing w:line="560" w:lineRule="exact"/>
        <w:ind w:firstLine="320" w:firstLineChars="100"/>
        <w:jc w:val="both"/>
        <w:rPr>
          <w:rFonts w:hint="eastAsia" w:ascii="仿宋_GB2312" w:hAnsi="仿宋" w:eastAsia="仿宋_GB2312"/>
          <w:sz w:val="32"/>
          <w:szCs w:val="32"/>
          <w:lang w:eastAsia="zh-CN"/>
        </w:rPr>
      </w:pPr>
      <w:r>
        <w:rPr>
          <w:rStyle w:val="8"/>
          <w:rFonts w:hint="eastAsia" w:ascii="仿宋_GB2312" w:eastAsia="仿宋_GB2312"/>
          <w:sz w:val="32"/>
          <w:szCs w:val="32"/>
          <w:lang w:eastAsia="zh-CN"/>
        </w:rPr>
        <w:t>6.1</w:t>
      </w:r>
      <w:r>
        <w:rPr>
          <w:rFonts w:hint="eastAsia" w:ascii="仿宋_GB2312" w:hAnsi="仿宋" w:eastAsia="仿宋_GB2312"/>
          <w:b/>
          <w:sz w:val="32"/>
          <w:szCs w:val="32"/>
          <w:lang w:eastAsia="zh-CN"/>
        </w:rPr>
        <w:t>施工资质：</w:t>
      </w:r>
      <w:r>
        <w:rPr>
          <w:rFonts w:hint="eastAsia" w:ascii="仿宋_GB2312" w:hAnsi="仿宋" w:eastAsia="仿宋_GB2312"/>
          <w:sz w:val="32"/>
          <w:szCs w:val="32"/>
          <w:lang w:eastAsia="zh-CN"/>
        </w:rPr>
        <w:t>本次项目评议比价要求申请人提供相应营业资质证明材料；</w:t>
      </w:r>
    </w:p>
    <w:p>
      <w:pPr>
        <w:tabs>
          <w:tab w:val="left" w:leader="underscore" w:pos="4390"/>
        </w:tabs>
        <w:spacing w:line="560" w:lineRule="exact"/>
        <w:ind w:firstLine="320" w:firstLineChars="100"/>
        <w:jc w:val="both"/>
        <w:rPr>
          <w:rFonts w:hint="eastAsia" w:ascii="仿宋_GB2312" w:hAnsi="仿宋" w:eastAsia="仿宋_GB2312"/>
          <w:sz w:val="32"/>
          <w:szCs w:val="32"/>
          <w:lang w:eastAsia="zh-CN"/>
        </w:rPr>
      </w:pPr>
      <w:r>
        <w:rPr>
          <w:rStyle w:val="8"/>
          <w:rFonts w:hint="eastAsia" w:ascii="仿宋_GB2312" w:eastAsia="仿宋_GB2312"/>
          <w:sz w:val="32"/>
          <w:szCs w:val="32"/>
          <w:lang w:eastAsia="zh-CN"/>
        </w:rPr>
        <w:t>6.2</w:t>
      </w:r>
      <w:r>
        <w:rPr>
          <w:rFonts w:hint="eastAsia" w:ascii="仿宋_GB2312" w:hAnsi="仿宋" w:eastAsia="仿宋_GB2312"/>
          <w:b/>
          <w:sz w:val="32"/>
          <w:szCs w:val="32"/>
          <w:lang w:eastAsia="zh-CN"/>
        </w:rPr>
        <w:t>报价：</w:t>
      </w:r>
      <w:r>
        <w:rPr>
          <w:rFonts w:hint="eastAsia" w:ascii="仿宋_GB2312" w:hAnsi="仿宋" w:eastAsia="仿宋_GB2312"/>
          <w:sz w:val="32"/>
          <w:szCs w:val="32"/>
          <w:lang w:eastAsia="zh-CN"/>
        </w:rPr>
        <w:t>潜在承建单位报价不得突破甲方控制造价，如有突破，报价废止；潜在承建单位根据甲方提供的施工方案及相关材料进行报价，填报“报价一览表”（详见附件</w:t>
      </w:r>
      <w:r>
        <w:rPr>
          <w:rFonts w:ascii="仿宋_GB2312" w:hAnsi="仿宋" w:eastAsia="PMingLiU"/>
          <w:sz w:val="32"/>
          <w:szCs w:val="32"/>
          <w:lang w:eastAsia="zh-CN"/>
        </w:rPr>
        <w:t>1</w:t>
      </w:r>
      <w:r>
        <w:rPr>
          <w:rFonts w:hint="eastAsia" w:ascii="仿宋_GB2312" w:hAnsi="仿宋" w:eastAsia="仿宋_GB2312"/>
          <w:sz w:val="32"/>
          <w:szCs w:val="32"/>
          <w:lang w:eastAsia="zh-CN"/>
        </w:rPr>
        <w:t>），并提供报价书（报价书一式两份，一正一副，报价应为含税造价）；</w:t>
      </w:r>
    </w:p>
    <w:p>
      <w:pPr>
        <w:tabs>
          <w:tab w:val="left" w:leader="underscore" w:pos="4390"/>
        </w:tabs>
        <w:spacing w:line="560" w:lineRule="exact"/>
        <w:ind w:firstLine="320" w:firstLineChars="100"/>
        <w:jc w:val="both"/>
        <w:rPr>
          <w:rFonts w:hint="eastAsia" w:ascii="仿宋_GB2312" w:hAnsi="仿宋" w:eastAsia="仿宋_GB2312"/>
          <w:sz w:val="32"/>
          <w:szCs w:val="32"/>
          <w:lang w:eastAsia="zh-CN"/>
        </w:rPr>
      </w:pPr>
      <w:r>
        <w:rPr>
          <w:rFonts w:hint="eastAsia" w:ascii="仿宋_GB2312" w:hAnsi="仿宋" w:eastAsia="仿宋_GB2312"/>
          <w:sz w:val="32"/>
          <w:szCs w:val="32"/>
          <w:lang w:eastAsia="zh-CN"/>
        </w:rPr>
        <w:t>6.3</w:t>
      </w:r>
      <w:r>
        <w:rPr>
          <w:rFonts w:hint="eastAsia" w:ascii="仿宋_GB2312" w:hAnsi="仿宋" w:eastAsia="仿宋_GB2312"/>
          <w:b/>
          <w:sz w:val="32"/>
          <w:szCs w:val="32"/>
          <w:lang w:eastAsia="zh-CN"/>
        </w:rPr>
        <w:t>工期</w:t>
      </w:r>
      <w:r>
        <w:rPr>
          <w:rFonts w:hint="eastAsia" w:ascii="仿宋_GB2312" w:hAnsi="仿宋" w:eastAsia="仿宋_GB2312"/>
          <w:sz w:val="32"/>
          <w:szCs w:val="32"/>
          <w:lang w:eastAsia="zh-CN"/>
        </w:rPr>
        <w:t>：</w:t>
      </w:r>
      <w:r>
        <w:rPr>
          <w:rFonts w:hint="eastAsia" w:ascii="仿宋_GB2312" w:hAnsi="仿宋" w:eastAsia="仿宋_GB2312"/>
          <w:sz w:val="32"/>
          <w:szCs w:val="32"/>
          <w:u w:val="single"/>
          <w:lang w:eastAsia="zh-CN"/>
        </w:rPr>
        <w:t>X</w:t>
      </w:r>
      <w:r>
        <w:rPr>
          <w:rFonts w:hint="eastAsia" w:ascii="仿宋_GB2312" w:hAnsi="仿宋" w:eastAsia="仿宋_GB2312"/>
          <w:sz w:val="32"/>
          <w:szCs w:val="32"/>
          <w:lang w:eastAsia="zh-CN"/>
        </w:rPr>
        <w:t>日历天；</w:t>
      </w:r>
    </w:p>
    <w:p>
      <w:pPr>
        <w:tabs>
          <w:tab w:val="left" w:leader="underscore" w:pos="4390"/>
        </w:tabs>
        <w:spacing w:line="560" w:lineRule="exact"/>
        <w:ind w:firstLine="320" w:firstLineChars="100"/>
        <w:jc w:val="both"/>
        <w:rPr>
          <w:rFonts w:hint="eastAsia" w:ascii="仿宋_GB2312" w:hAnsi="仿宋" w:eastAsia="仿宋_GB2312"/>
          <w:b/>
          <w:sz w:val="32"/>
          <w:szCs w:val="32"/>
          <w:lang w:eastAsia="zh-CN"/>
        </w:rPr>
      </w:pPr>
      <w:r>
        <w:rPr>
          <w:rFonts w:hint="eastAsia" w:ascii="仿宋_GB2312" w:hAnsi="仿宋" w:eastAsia="仿宋_GB2312"/>
          <w:sz w:val="32"/>
          <w:szCs w:val="32"/>
          <w:lang w:eastAsia="zh-CN"/>
        </w:rPr>
        <w:t>6.4</w:t>
      </w:r>
      <w:r>
        <w:rPr>
          <w:rFonts w:hint="eastAsia" w:ascii="仿宋_GB2312" w:hAnsi="仿宋" w:eastAsia="仿宋_GB2312"/>
          <w:b/>
          <w:sz w:val="32"/>
          <w:szCs w:val="32"/>
          <w:lang w:eastAsia="zh-CN"/>
        </w:rPr>
        <w:t>承诺：</w:t>
      </w:r>
    </w:p>
    <w:p>
      <w:pPr>
        <w:spacing w:line="560" w:lineRule="exact"/>
        <w:ind w:firstLine="320" w:firstLineChars="100"/>
        <w:rPr>
          <w:rFonts w:hint="eastAsia" w:ascii="仿宋_GB2312" w:hAnsi="仿宋" w:eastAsia="仿宋_GB2312"/>
          <w:sz w:val="32"/>
          <w:szCs w:val="32"/>
          <w:lang w:eastAsia="zh-CN"/>
        </w:rPr>
      </w:pPr>
      <w:r>
        <w:rPr>
          <w:rFonts w:hint="eastAsia" w:ascii="仿宋_GB2312" w:hAnsi="仿宋" w:eastAsia="仿宋_GB2312"/>
          <w:sz w:val="32"/>
          <w:szCs w:val="32"/>
          <w:lang w:eastAsia="zh-CN"/>
        </w:rPr>
        <w:t>（1）潜在承建单位在甲方进度款支付不及时的情况下不能影响工程进度。</w:t>
      </w:r>
    </w:p>
    <w:p>
      <w:pPr>
        <w:spacing w:line="560" w:lineRule="exact"/>
        <w:ind w:firstLine="320" w:firstLineChars="100"/>
        <w:rPr>
          <w:rFonts w:hint="eastAsia" w:ascii="仿宋_GB2312" w:hAnsi="仿宋" w:eastAsia="仿宋_GB2312"/>
          <w:sz w:val="32"/>
          <w:szCs w:val="32"/>
          <w:lang w:eastAsia="zh-CN"/>
        </w:rPr>
      </w:pPr>
      <w:r>
        <w:rPr>
          <w:rFonts w:hint="eastAsia" w:ascii="仿宋_GB2312" w:hAnsi="仿宋" w:eastAsia="仿宋_GB2312"/>
          <w:sz w:val="32"/>
          <w:szCs w:val="32"/>
          <w:lang w:eastAsia="zh-CN"/>
        </w:rPr>
        <w:t>（2）潜在承建单位可就本项目实施过程配合、协调、付款条件、优惠条件及工期等做出实质性优惠和承诺，甲方评议人员据此予以评分。</w:t>
      </w:r>
    </w:p>
    <w:p>
      <w:pPr>
        <w:spacing w:line="560" w:lineRule="exact"/>
        <w:ind w:firstLine="320" w:firstLineChars="100"/>
        <w:rPr>
          <w:rFonts w:hint="eastAsia" w:ascii="仿宋_GB2312" w:hAnsi="仿宋" w:eastAsia="仿宋_GB2312"/>
          <w:sz w:val="32"/>
          <w:szCs w:val="32"/>
          <w:lang w:eastAsia="zh-CN"/>
        </w:rPr>
      </w:pPr>
      <w:r>
        <w:rPr>
          <w:rFonts w:hint="eastAsia" w:ascii="仿宋_GB2312" w:hAnsi="仿宋" w:eastAsia="仿宋_GB2312"/>
          <w:sz w:val="32"/>
          <w:szCs w:val="32"/>
          <w:lang w:eastAsia="zh-CN"/>
        </w:rPr>
        <w:t>（3）承诺对提供的所有项目评议资料真实性负责。</w:t>
      </w:r>
    </w:p>
    <w:p>
      <w:pPr>
        <w:spacing w:line="560" w:lineRule="exact"/>
        <w:ind w:firstLine="320" w:firstLineChars="1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lang w:eastAsia="zh-CN"/>
        </w:rPr>
        <w:t>（4）此承诺以承诺书的形式，与投递文件统一密封装存。</w:t>
      </w:r>
    </w:p>
    <w:p>
      <w:pPr>
        <w:spacing w:line="560" w:lineRule="exact"/>
        <w:ind w:firstLine="320" w:firstLineChars="100"/>
        <w:rPr>
          <w:rFonts w:hint="eastAsia" w:ascii="仿宋_GB2312" w:hAnsi="仿宋" w:eastAsia="仿宋_GB2312"/>
          <w:sz w:val="32"/>
          <w:szCs w:val="32"/>
          <w:lang w:eastAsia="zh-CN"/>
        </w:rPr>
      </w:pPr>
      <w:r>
        <w:rPr>
          <w:rFonts w:hint="eastAsia" w:ascii="仿宋_GB2312" w:hAnsi="仿宋" w:eastAsia="仿宋_GB2312" w:cs="Times New Roman"/>
          <w:sz w:val="32"/>
          <w:szCs w:val="32"/>
          <w:lang w:eastAsia="zh-CN"/>
        </w:rPr>
        <w:t>6.5</w:t>
      </w:r>
      <w:r>
        <w:rPr>
          <w:rFonts w:hint="eastAsia" w:ascii="仿宋_GB2312" w:hAnsi="仿宋" w:eastAsia="仿宋_GB2312"/>
          <w:b/>
          <w:sz w:val="32"/>
          <w:szCs w:val="32"/>
          <w:lang w:eastAsia="zh-CN"/>
        </w:rPr>
        <w:t>业绩：</w:t>
      </w:r>
      <w:r>
        <w:rPr>
          <w:rFonts w:hint="eastAsia" w:ascii="仿宋_GB2312" w:hAnsi="仿宋" w:eastAsia="仿宋_GB2312"/>
          <w:sz w:val="32"/>
          <w:szCs w:val="32"/>
          <w:lang w:eastAsia="zh-CN"/>
        </w:rPr>
        <w:t>潜在承建单位应提供类似项目业绩，</w:t>
      </w:r>
      <w:r>
        <w:rPr>
          <w:rFonts w:hint="eastAsia" w:ascii="仿宋_GB2312" w:hAnsi="仿宋" w:eastAsia="仿宋_GB2312" w:cs="Times New Roman"/>
          <w:sz w:val="32"/>
          <w:szCs w:val="32"/>
          <w:lang w:eastAsia="zh-CN"/>
        </w:rPr>
        <w:t>提供合同复印件</w:t>
      </w:r>
      <w:r>
        <w:rPr>
          <w:rFonts w:hint="eastAsia" w:ascii="仿宋_GB2312" w:hAnsi="仿宋" w:eastAsia="仿宋_GB2312"/>
          <w:sz w:val="32"/>
          <w:szCs w:val="32"/>
          <w:lang w:eastAsia="zh-CN"/>
        </w:rPr>
        <w:t>。</w:t>
      </w:r>
    </w:p>
    <w:p>
      <w:pPr>
        <w:spacing w:line="560" w:lineRule="exact"/>
        <w:ind w:firstLine="320" w:firstLineChars="100"/>
        <w:rPr>
          <w:rFonts w:hint="eastAsia" w:ascii="仿宋_GB2312" w:hAnsi="仿宋" w:eastAsia="仿宋_GB2312"/>
          <w:b/>
          <w:sz w:val="32"/>
          <w:szCs w:val="32"/>
          <w:lang w:eastAsia="zh-CN"/>
        </w:rPr>
      </w:pPr>
      <w:r>
        <w:rPr>
          <w:rFonts w:hint="eastAsia" w:ascii="仿宋_GB2312" w:hAnsi="仿宋" w:eastAsia="仿宋_GB2312"/>
          <w:sz w:val="32"/>
          <w:szCs w:val="32"/>
          <w:lang w:eastAsia="zh-CN"/>
        </w:rPr>
        <w:t>6.6</w:t>
      </w:r>
      <w:r>
        <w:rPr>
          <w:rFonts w:hint="eastAsia" w:ascii="仿宋_GB2312" w:hAnsi="仿宋" w:eastAsia="仿宋_GB2312"/>
          <w:b/>
          <w:sz w:val="32"/>
          <w:szCs w:val="32"/>
          <w:lang w:eastAsia="zh-CN"/>
        </w:rPr>
        <w:t>实施方案：</w:t>
      </w:r>
    </w:p>
    <w:p>
      <w:pPr>
        <w:spacing w:line="560" w:lineRule="exact"/>
        <w:ind w:firstLine="315" w:firstLineChars="98"/>
        <w:rPr>
          <w:rFonts w:hint="eastAsia" w:ascii="仿宋_GB2312" w:hAnsi="仿宋" w:eastAsia="仿宋_GB2312" w:cs="Times New Roman"/>
          <w:sz w:val="32"/>
          <w:szCs w:val="32"/>
          <w:lang w:eastAsia="zh-CN"/>
        </w:rPr>
      </w:pPr>
      <w:r>
        <w:rPr>
          <w:rFonts w:hint="eastAsia" w:ascii="仿宋_GB2312" w:hAnsi="仿宋" w:eastAsia="仿宋_GB2312" w:cs="Times New Roman"/>
          <w:b/>
          <w:sz w:val="32"/>
          <w:szCs w:val="32"/>
          <w:lang w:eastAsia="zh-CN"/>
        </w:rPr>
        <w:t>（1）团队管理能力及人员配备情况。</w:t>
      </w:r>
      <w:r>
        <w:rPr>
          <w:rFonts w:hint="eastAsia" w:ascii="仿宋_GB2312" w:hAnsi="仿宋" w:eastAsia="仿宋_GB2312" w:cs="Times New Roman"/>
          <w:sz w:val="32"/>
          <w:szCs w:val="32"/>
          <w:lang w:eastAsia="zh-CN"/>
        </w:rPr>
        <w:t>提供经验丰富的项目管理团队，提供项目主要人员配备一览表。</w:t>
      </w:r>
    </w:p>
    <w:p>
      <w:pPr>
        <w:spacing w:line="560" w:lineRule="exact"/>
        <w:ind w:firstLine="315" w:firstLineChars="98"/>
        <w:rPr>
          <w:rFonts w:hint="eastAsia" w:ascii="仿宋_GB2312" w:hAnsi="仿宋" w:eastAsia="仿宋_GB2312" w:cs="Times New Roman"/>
          <w:sz w:val="32"/>
          <w:szCs w:val="32"/>
          <w:lang w:eastAsia="zh-CN"/>
        </w:rPr>
      </w:pPr>
      <w:r>
        <w:rPr>
          <w:rFonts w:hint="eastAsia" w:ascii="仿宋_GB2312" w:hAnsi="仿宋" w:eastAsia="仿宋_GB2312" w:cs="Times New Roman"/>
          <w:b/>
          <w:sz w:val="32"/>
          <w:szCs w:val="32"/>
          <w:lang w:eastAsia="zh-CN"/>
        </w:rPr>
        <w:t>（2）质量控制措施。</w:t>
      </w:r>
      <w:r>
        <w:rPr>
          <w:rFonts w:hint="eastAsia" w:ascii="仿宋_GB2312" w:hAnsi="仿宋" w:eastAsia="仿宋_GB2312" w:cs="Times New Roman"/>
          <w:sz w:val="32"/>
          <w:szCs w:val="32"/>
          <w:lang w:eastAsia="zh-CN"/>
        </w:rPr>
        <w:t>提供详细的工程质量控制方案及管理措施，确保工程质量合格。</w:t>
      </w:r>
    </w:p>
    <w:p>
      <w:pPr>
        <w:spacing w:line="560" w:lineRule="exact"/>
        <w:ind w:firstLine="315" w:firstLineChars="98"/>
        <w:rPr>
          <w:rFonts w:hint="eastAsia" w:ascii="仿宋_GB2312" w:hAnsi="仿宋" w:eastAsia="仿宋_GB2312" w:cs="Times New Roman"/>
          <w:sz w:val="32"/>
          <w:szCs w:val="32"/>
          <w:lang w:eastAsia="zh-CN"/>
        </w:rPr>
      </w:pPr>
      <w:r>
        <w:rPr>
          <w:rFonts w:hint="eastAsia" w:ascii="仿宋_GB2312" w:hAnsi="仿宋" w:eastAsia="仿宋_GB2312" w:cs="Times New Roman"/>
          <w:b/>
          <w:sz w:val="32"/>
          <w:szCs w:val="32"/>
          <w:lang w:eastAsia="zh-CN"/>
        </w:rPr>
        <w:t>（3）进度控制措施。</w:t>
      </w:r>
      <w:r>
        <w:rPr>
          <w:rFonts w:hint="eastAsia" w:ascii="仿宋_GB2312" w:hAnsi="仿宋" w:eastAsia="仿宋_GB2312" w:cs="Times New Roman"/>
          <w:sz w:val="32"/>
          <w:szCs w:val="32"/>
          <w:lang w:eastAsia="zh-CN"/>
        </w:rPr>
        <w:t>提供详细的施工进度方案及措施，确保工程按期完工。</w:t>
      </w:r>
    </w:p>
    <w:p>
      <w:pPr>
        <w:spacing w:line="560" w:lineRule="exact"/>
        <w:ind w:firstLine="315" w:firstLineChars="98"/>
        <w:rPr>
          <w:rFonts w:hint="eastAsia" w:ascii="仿宋_GB2312" w:hAnsi="仿宋" w:eastAsia="仿宋_GB2312" w:cs="Times New Roman"/>
          <w:b/>
          <w:sz w:val="32"/>
          <w:szCs w:val="32"/>
        </w:rPr>
      </w:pPr>
      <w:r>
        <w:rPr>
          <w:rFonts w:hint="eastAsia" w:ascii="仿宋_GB2312" w:hAnsi="仿宋" w:eastAsia="仿宋_GB2312" w:cs="Times New Roman"/>
          <w:b/>
          <w:sz w:val="32"/>
          <w:szCs w:val="32"/>
        </w:rPr>
        <w:t>（4）施工安全管理措施及其他保障措施。</w:t>
      </w:r>
    </w:p>
    <w:p>
      <w:pPr>
        <w:tabs>
          <w:tab w:val="left" w:leader="underscore" w:pos="4390"/>
        </w:tabs>
        <w:spacing w:line="560" w:lineRule="exact"/>
        <w:ind w:firstLine="315" w:firstLineChars="98"/>
        <w:jc w:val="both"/>
        <w:rPr>
          <w:rStyle w:val="8"/>
          <w:rFonts w:hint="eastAsia" w:ascii="仿宋_GB2312" w:eastAsia="仿宋_GB2312"/>
          <w:b/>
          <w:sz w:val="32"/>
          <w:szCs w:val="32"/>
          <w:lang w:eastAsia="zh-CN"/>
        </w:rPr>
      </w:pPr>
      <w:r>
        <w:rPr>
          <w:rStyle w:val="8"/>
          <w:rFonts w:hint="eastAsia" w:ascii="仿宋_GB2312" w:eastAsia="仿宋_GB2312"/>
          <w:b/>
          <w:sz w:val="32"/>
          <w:szCs w:val="32"/>
          <w:lang w:eastAsia="zh-CN"/>
        </w:rPr>
        <w:t>6.7其他：（可根据评分标准表自行填报）</w:t>
      </w:r>
    </w:p>
    <w:p>
      <w:pPr>
        <w:tabs>
          <w:tab w:val="left" w:leader="underscore" w:pos="4390"/>
        </w:tabs>
        <w:spacing w:line="560" w:lineRule="exact"/>
        <w:jc w:val="both"/>
        <w:rPr>
          <w:rStyle w:val="8"/>
          <w:rFonts w:hint="eastAsia" w:ascii="仿宋_GB2312" w:eastAsia="仿宋_GB2312"/>
          <w:sz w:val="32"/>
          <w:szCs w:val="32"/>
          <w:lang w:eastAsia="zh-CN"/>
        </w:rPr>
      </w:pPr>
      <w:r>
        <w:rPr>
          <w:rStyle w:val="8"/>
          <w:rFonts w:hint="eastAsia" w:ascii="仿宋_GB2312" w:eastAsia="仿宋_GB2312"/>
          <w:sz w:val="32"/>
          <w:szCs w:val="32"/>
          <w:lang w:eastAsia="zh-CN"/>
        </w:rPr>
        <w:t>7 报价说明：本次询价报价方需线下领取图纸方案并根据陕西省当期定额自主组价报价。</w:t>
      </w:r>
    </w:p>
    <w:p>
      <w:pPr>
        <w:tabs>
          <w:tab w:val="left" w:leader="underscore" w:pos="4390"/>
        </w:tabs>
        <w:spacing w:line="560" w:lineRule="exact"/>
        <w:jc w:val="both"/>
        <w:rPr>
          <w:rStyle w:val="8"/>
          <w:rFonts w:hint="eastAsia" w:ascii="仿宋_GB2312" w:eastAsia="仿宋_GB2312"/>
          <w:sz w:val="32"/>
          <w:szCs w:val="32"/>
          <w:lang w:eastAsia="zh-CN"/>
        </w:rPr>
      </w:pPr>
      <w:r>
        <w:rPr>
          <w:rStyle w:val="8"/>
          <w:rFonts w:hint="eastAsia" w:ascii="仿宋_GB2312" w:eastAsia="仿宋_GB2312"/>
          <w:sz w:val="32"/>
          <w:szCs w:val="32"/>
          <w:lang w:eastAsia="zh-CN"/>
        </w:rPr>
        <w:t>8 付款条件：需接受商业承兑付款方式。</w:t>
      </w:r>
    </w:p>
    <w:p>
      <w:pPr>
        <w:spacing w:line="560" w:lineRule="exact"/>
        <w:rPr>
          <w:rFonts w:hint="eastAsia" w:ascii="仿宋_GB2312" w:eastAsia="仿宋_GB2312"/>
          <w:sz w:val="32"/>
          <w:szCs w:val="32"/>
          <w:lang w:eastAsia="zh-CN"/>
        </w:rPr>
      </w:pPr>
      <w:r>
        <w:rPr>
          <w:rStyle w:val="9"/>
          <w:rFonts w:hint="eastAsia" w:ascii="仿宋_GB2312" w:eastAsia="仿宋_GB2312"/>
          <w:sz w:val="32"/>
          <w:szCs w:val="32"/>
          <w:lang w:eastAsia="zh-CN"/>
        </w:rPr>
        <w:t>9 联系方式</w:t>
      </w:r>
    </w:p>
    <w:p>
      <w:pPr>
        <w:tabs>
          <w:tab w:val="left" w:leader="underscore" w:pos="4390"/>
          <w:tab w:val="left" w:leader="underscore" w:pos="6813"/>
        </w:tabs>
        <w:spacing w:line="560" w:lineRule="exact"/>
        <w:rPr>
          <w:rFonts w:hint="eastAsia" w:ascii="仿宋_GB2312" w:eastAsia="仿宋_GB2312"/>
          <w:sz w:val="32"/>
          <w:szCs w:val="32"/>
          <w:lang w:eastAsia="zh-CN"/>
        </w:rPr>
      </w:pPr>
      <w:r>
        <w:rPr>
          <w:rStyle w:val="11"/>
          <w:rFonts w:hint="eastAsia" w:ascii="仿宋_GB2312" w:eastAsia="仿宋_GB2312"/>
          <w:sz w:val="32"/>
          <w:szCs w:val="32"/>
          <w:lang w:eastAsia="zh-CN"/>
        </w:rPr>
        <w:t>采购人：西安北方惠安化学工业有限公司</w:t>
      </w:r>
    </w:p>
    <w:p>
      <w:pPr>
        <w:tabs>
          <w:tab w:val="left" w:pos="4390"/>
        </w:tabs>
        <w:spacing w:line="560" w:lineRule="exact"/>
        <w:rPr>
          <w:rFonts w:hint="eastAsia" w:ascii="仿宋_GB2312" w:eastAsia="仿宋_GB2312"/>
          <w:sz w:val="32"/>
          <w:szCs w:val="32"/>
          <w:lang w:eastAsia="zh-CN"/>
        </w:rPr>
      </w:pPr>
      <w:r>
        <w:rPr>
          <w:rStyle w:val="8"/>
          <w:rFonts w:hint="eastAsia" w:ascii="仿宋_GB2312" w:eastAsia="仿宋_GB2312"/>
          <w:sz w:val="32"/>
          <w:szCs w:val="32"/>
          <w:lang w:eastAsia="zh-CN"/>
        </w:rPr>
        <w:t>地 址</w:t>
      </w:r>
      <w:r>
        <w:rPr>
          <w:rStyle w:val="11"/>
          <w:rFonts w:hint="eastAsia" w:ascii="仿宋_GB2312" w:eastAsia="仿宋_GB2312"/>
          <w:sz w:val="32"/>
          <w:szCs w:val="32"/>
          <w:lang w:eastAsia="zh-CN"/>
        </w:rPr>
        <w:t>：陕西省西安市鄠邑区余下镇西安北方惠安化学工业有限公司</w:t>
      </w:r>
    </w:p>
    <w:p>
      <w:pPr>
        <w:tabs>
          <w:tab w:val="left" w:leader="underscore" w:pos="4390"/>
          <w:tab w:val="left" w:leader="underscore" w:pos="6813"/>
        </w:tabs>
        <w:spacing w:line="560" w:lineRule="exact"/>
        <w:rPr>
          <w:rFonts w:hint="eastAsia" w:ascii="仿宋_GB2312" w:eastAsia="仿宋_GB2312"/>
          <w:sz w:val="32"/>
          <w:szCs w:val="32"/>
          <w:lang w:eastAsia="zh-CN"/>
        </w:rPr>
      </w:pPr>
      <w:r>
        <w:rPr>
          <w:rStyle w:val="8"/>
          <w:rFonts w:hint="eastAsia" w:ascii="仿宋_GB2312" w:eastAsia="仿宋_GB2312"/>
          <w:sz w:val="32"/>
          <w:szCs w:val="32"/>
          <w:lang w:eastAsia="zh-CN"/>
        </w:rPr>
        <w:t>邮政编码：710300</w:t>
      </w:r>
    </w:p>
    <w:p>
      <w:pPr>
        <w:spacing w:line="560" w:lineRule="exact"/>
        <w:rPr>
          <w:rFonts w:hint="eastAsia" w:ascii="仿宋_GB2312" w:eastAsia="仿宋_GB2312"/>
          <w:sz w:val="32"/>
          <w:szCs w:val="32"/>
          <w:lang w:eastAsia="zh-CN"/>
        </w:rPr>
      </w:pPr>
      <w:r>
        <w:rPr>
          <w:rFonts w:hint="eastAsia" w:ascii="仿宋_GB2312" w:eastAsia="仿宋_GB2312"/>
          <w:sz w:val="32"/>
          <w:szCs w:val="32"/>
          <w:lang w:eastAsia="zh-CN"/>
        </w:rPr>
        <w:t>联系人：慕工</w:t>
      </w:r>
    </w:p>
    <w:p>
      <w:pPr>
        <w:spacing w:line="560" w:lineRule="exact"/>
        <w:rPr>
          <w:rStyle w:val="8"/>
          <w:rFonts w:hint="eastAsia" w:ascii="仿宋_GB2312" w:eastAsia="仿宋_GB2312"/>
          <w:sz w:val="32"/>
          <w:szCs w:val="32"/>
          <w:lang w:eastAsia="zh-CN"/>
        </w:rPr>
      </w:pPr>
      <w:r>
        <w:rPr>
          <w:rStyle w:val="8"/>
          <w:rFonts w:hint="eastAsia" w:ascii="仿宋_GB2312" w:eastAsia="仿宋_GB2312"/>
          <w:sz w:val="32"/>
          <w:szCs w:val="32"/>
          <w:lang w:eastAsia="zh-CN"/>
        </w:rPr>
        <w:t>电话：84913115</w:t>
      </w:r>
    </w:p>
    <w:p>
      <w:pPr>
        <w:spacing w:line="560" w:lineRule="exact"/>
        <w:rPr>
          <w:rStyle w:val="8"/>
          <w:rFonts w:hint="eastAsia" w:ascii="仿宋_GB2312" w:eastAsia="仿宋_GB2312"/>
          <w:sz w:val="32"/>
          <w:szCs w:val="32"/>
          <w:lang w:eastAsia="zh-CN"/>
        </w:rPr>
      </w:pPr>
      <w:r>
        <w:rPr>
          <w:rStyle w:val="8"/>
          <w:rFonts w:ascii="仿宋_GB2312" w:eastAsia="仿宋_GB2312"/>
          <w:sz w:val="32"/>
          <w:szCs w:val="32"/>
          <w:lang w:eastAsia="zh-CN"/>
        </w:rPr>
        <w:t>传真：</w:t>
      </w:r>
      <w:r>
        <w:rPr>
          <w:rStyle w:val="8"/>
          <w:rFonts w:hint="eastAsia" w:ascii="仿宋_GB2312" w:eastAsia="仿宋_GB2312"/>
          <w:sz w:val="32"/>
          <w:szCs w:val="32"/>
          <w:lang w:eastAsia="zh-CN"/>
        </w:rPr>
        <w:t>/</w:t>
      </w:r>
    </w:p>
    <w:p>
      <w:pPr>
        <w:spacing w:line="560" w:lineRule="exact"/>
        <w:rPr>
          <w:rStyle w:val="8"/>
          <w:rFonts w:hint="eastAsia" w:ascii="仿宋_GB2312" w:eastAsia="仿宋_GB2312"/>
          <w:sz w:val="32"/>
          <w:szCs w:val="32"/>
          <w:lang w:eastAsia="zh-CN"/>
        </w:rPr>
      </w:pPr>
      <w:r>
        <w:rPr>
          <w:rStyle w:val="8"/>
          <w:rFonts w:ascii="仿宋_GB2312" w:eastAsia="仿宋_GB2312"/>
          <w:sz w:val="32"/>
          <w:szCs w:val="32"/>
          <w:lang w:eastAsia="zh-CN"/>
        </w:rPr>
        <w:t>电子邮箱：</w:t>
      </w:r>
      <w:r>
        <w:rPr>
          <w:rStyle w:val="8"/>
          <w:rFonts w:hint="eastAsia" w:ascii="仿宋_GB2312" w:eastAsia="仿宋_GB2312"/>
          <w:sz w:val="32"/>
          <w:szCs w:val="32"/>
          <w:lang w:eastAsia="zh-CN"/>
        </w:rPr>
        <w:t>/</w:t>
      </w:r>
    </w:p>
    <w:p>
      <w:pPr>
        <w:spacing w:line="560" w:lineRule="exact"/>
        <w:rPr>
          <w:rFonts w:hint="eastAsia" w:ascii="仿宋_GB2312" w:eastAsia="仿宋_GB2312"/>
          <w:sz w:val="32"/>
          <w:szCs w:val="32"/>
          <w:lang w:eastAsia="zh-CN"/>
        </w:rPr>
      </w:pPr>
      <w:r>
        <w:rPr>
          <w:rStyle w:val="8"/>
          <w:rFonts w:ascii="仿宋_GB2312" w:eastAsia="仿宋_GB2312"/>
          <w:sz w:val="32"/>
          <w:szCs w:val="32"/>
          <w:lang w:eastAsia="zh-CN"/>
        </w:rPr>
        <w:t>网址：</w:t>
      </w:r>
      <w:r>
        <w:rPr>
          <w:rStyle w:val="8"/>
          <w:rFonts w:hint="eastAsia" w:ascii="仿宋_GB2312" w:eastAsia="仿宋_GB2312"/>
          <w:sz w:val="32"/>
          <w:szCs w:val="32"/>
          <w:lang w:eastAsia="zh-CN"/>
        </w:rPr>
        <w:t>/</w:t>
      </w:r>
    </w:p>
    <w:p>
      <w:pPr>
        <w:spacing w:line="560" w:lineRule="exact"/>
        <w:rPr>
          <w:rStyle w:val="8"/>
          <w:rFonts w:hint="eastAsia" w:ascii="仿宋_GB2312" w:eastAsia="仿宋_GB2312"/>
          <w:sz w:val="32"/>
          <w:szCs w:val="32"/>
          <w:lang w:eastAsia="zh-CN"/>
        </w:rPr>
      </w:pPr>
    </w:p>
    <w:p>
      <w:pPr>
        <w:wordWrap w:val="0"/>
        <w:spacing w:line="560" w:lineRule="exact"/>
        <w:ind w:firstLine="640"/>
        <w:jc w:val="right"/>
        <w:rPr>
          <w:rFonts w:hint="eastAsia" w:ascii="仿宋_GB2312" w:eastAsia="仿宋_GB2312"/>
          <w:sz w:val="32"/>
          <w:szCs w:val="32"/>
          <w:lang w:eastAsia="zh-CN"/>
        </w:rPr>
      </w:pPr>
      <w:r>
        <w:rPr>
          <w:rFonts w:hint="eastAsia" w:ascii="仿宋_GB2312" w:eastAsia="仿宋_GB2312"/>
          <w:sz w:val="32"/>
          <w:szCs w:val="32"/>
          <w:lang w:eastAsia="zh-CN"/>
        </w:rPr>
        <w:t xml:space="preserve"> 2025年</w:t>
      </w:r>
      <w:r>
        <w:rPr>
          <w:rFonts w:hint="eastAsia" w:ascii="仿宋_GB2312" w:eastAsia="仿宋_GB2312"/>
          <w:sz w:val="32"/>
          <w:szCs w:val="32"/>
          <w:lang w:val="en-US" w:eastAsia="zh-CN"/>
        </w:rPr>
        <w:t>6</w:t>
      </w:r>
      <w:r>
        <w:rPr>
          <w:rFonts w:hint="eastAsia" w:ascii="仿宋_GB2312" w:eastAsia="仿宋_GB2312"/>
          <w:sz w:val="32"/>
          <w:szCs w:val="32"/>
          <w:lang w:eastAsia="zh-CN"/>
        </w:rPr>
        <w:t>月</w:t>
      </w:r>
      <w:r>
        <w:rPr>
          <w:rFonts w:hint="eastAsia" w:ascii="仿宋_GB2312" w:eastAsia="仿宋_GB2312"/>
          <w:sz w:val="32"/>
          <w:szCs w:val="32"/>
          <w:lang w:val="en-US" w:eastAsia="zh-CN"/>
        </w:rPr>
        <w:t>16</w:t>
      </w:r>
      <w:r>
        <w:rPr>
          <w:rFonts w:hint="eastAsia" w:ascii="仿宋_GB2312" w:eastAsia="仿宋_GB2312"/>
          <w:sz w:val="32"/>
          <w:szCs w:val="32"/>
          <w:lang w:eastAsia="zh-CN"/>
        </w:rPr>
        <w:t>日</w:t>
      </w:r>
    </w:p>
    <w:p>
      <w:pPr>
        <w:spacing w:line="560" w:lineRule="exact"/>
        <w:ind w:firstLine="648"/>
        <w:rPr>
          <w:rStyle w:val="11"/>
          <w:rFonts w:hint="eastAsia" w:ascii="仿宋_GB2312" w:eastAsia="仿宋_GB2312"/>
          <w:sz w:val="32"/>
          <w:szCs w:val="32"/>
          <w:lang w:eastAsia="zh-CN"/>
        </w:rPr>
      </w:pPr>
    </w:p>
    <w:p>
      <w:pPr>
        <w:spacing w:line="560" w:lineRule="exact"/>
        <w:ind w:firstLine="648"/>
        <w:rPr>
          <w:rStyle w:val="11"/>
          <w:rFonts w:hint="eastAsia" w:ascii="仿宋_GB2312" w:eastAsia="仿宋_GB2312"/>
          <w:sz w:val="32"/>
          <w:szCs w:val="32"/>
          <w:lang w:eastAsia="zh-CN"/>
        </w:rPr>
      </w:pPr>
    </w:p>
    <w:p>
      <w:pPr>
        <w:spacing w:line="560" w:lineRule="exact"/>
        <w:ind w:firstLine="648"/>
        <w:rPr>
          <w:rStyle w:val="11"/>
          <w:rFonts w:hint="eastAsia" w:ascii="仿宋_GB2312" w:eastAsia="仿宋_GB2312"/>
          <w:sz w:val="32"/>
          <w:szCs w:val="32"/>
          <w:lang w:eastAsia="zh-CN"/>
        </w:rPr>
      </w:pPr>
    </w:p>
    <w:p>
      <w:pPr>
        <w:spacing w:line="560" w:lineRule="exact"/>
        <w:ind w:firstLine="648"/>
        <w:rPr>
          <w:rStyle w:val="11"/>
          <w:rFonts w:hint="eastAsia" w:ascii="仿宋_GB2312" w:eastAsia="仿宋_GB2312"/>
          <w:sz w:val="32"/>
          <w:szCs w:val="32"/>
          <w:lang w:eastAsia="zh-CN"/>
        </w:rPr>
      </w:pPr>
    </w:p>
    <w:p>
      <w:pPr>
        <w:spacing w:line="560" w:lineRule="exact"/>
        <w:ind w:firstLine="648"/>
        <w:rPr>
          <w:rStyle w:val="11"/>
          <w:rFonts w:hint="eastAsia" w:ascii="仿宋_GB2312" w:eastAsia="仿宋_GB2312"/>
          <w:sz w:val="32"/>
          <w:szCs w:val="32"/>
          <w:lang w:eastAsia="zh-CN"/>
        </w:rPr>
      </w:pPr>
    </w:p>
    <w:p>
      <w:pPr>
        <w:spacing w:line="560" w:lineRule="exact"/>
        <w:ind w:firstLine="648"/>
        <w:rPr>
          <w:rStyle w:val="11"/>
          <w:rFonts w:hint="eastAsia" w:ascii="仿宋_GB2312" w:eastAsia="仿宋_GB2312"/>
          <w:sz w:val="32"/>
          <w:szCs w:val="32"/>
          <w:lang w:eastAsia="zh-CN"/>
        </w:rPr>
      </w:pPr>
    </w:p>
    <w:p>
      <w:pPr>
        <w:spacing w:line="560" w:lineRule="exact"/>
        <w:ind w:firstLine="648"/>
        <w:rPr>
          <w:rStyle w:val="11"/>
          <w:rFonts w:hint="eastAsia" w:ascii="仿宋_GB2312" w:eastAsia="仿宋_GB2312"/>
          <w:sz w:val="32"/>
          <w:szCs w:val="32"/>
          <w:lang w:eastAsia="zh-CN"/>
        </w:rPr>
      </w:pPr>
    </w:p>
    <w:p>
      <w:pPr>
        <w:spacing w:line="560" w:lineRule="exact"/>
        <w:ind w:firstLine="648"/>
        <w:rPr>
          <w:rStyle w:val="11"/>
          <w:rFonts w:hint="eastAsia" w:ascii="仿宋_GB2312" w:eastAsia="仿宋_GB2312"/>
          <w:sz w:val="32"/>
          <w:szCs w:val="32"/>
          <w:lang w:eastAsia="zh-CN"/>
        </w:rPr>
      </w:pPr>
    </w:p>
    <w:p>
      <w:pPr>
        <w:spacing w:line="560" w:lineRule="exact"/>
        <w:ind w:firstLine="648"/>
        <w:rPr>
          <w:rStyle w:val="11"/>
          <w:rFonts w:hint="eastAsia" w:ascii="仿宋_GB2312" w:eastAsia="仿宋_GB2312"/>
          <w:sz w:val="32"/>
          <w:szCs w:val="32"/>
          <w:lang w:eastAsia="zh-CN"/>
        </w:rPr>
      </w:pPr>
    </w:p>
    <w:p>
      <w:pPr>
        <w:widowControl/>
        <w:rPr>
          <w:rStyle w:val="11"/>
          <w:rFonts w:hint="eastAsia" w:ascii="仿宋_GB2312" w:eastAsia="仿宋_GB2312"/>
          <w:sz w:val="32"/>
          <w:szCs w:val="32"/>
          <w:lang w:eastAsia="zh-CN"/>
        </w:rPr>
      </w:pPr>
    </w:p>
    <w:p>
      <w:pPr>
        <w:widowControl/>
        <w:rPr>
          <w:rStyle w:val="11"/>
          <w:rFonts w:hint="eastAsia" w:ascii="仿宋_GB2312" w:eastAsia="仿宋_GB2312"/>
          <w:sz w:val="32"/>
          <w:szCs w:val="32"/>
          <w:lang w:eastAsia="zh-CN"/>
        </w:rPr>
      </w:pPr>
      <w:r>
        <w:rPr>
          <w:rStyle w:val="11"/>
          <w:rFonts w:ascii="仿宋_GB2312" w:eastAsia="仿宋_GB2312"/>
          <w:sz w:val="32"/>
          <w:szCs w:val="32"/>
          <w:lang w:eastAsia="zh-CN"/>
        </w:rPr>
        <w:br w:type="page"/>
      </w:r>
    </w:p>
    <w:p>
      <w:pPr>
        <w:widowControl/>
        <w:rPr>
          <w:rStyle w:val="11"/>
          <w:rFonts w:hint="eastAsia" w:ascii="仿宋_GB2312" w:eastAsia="仿宋_GB2312"/>
          <w:sz w:val="32"/>
          <w:szCs w:val="32"/>
          <w:lang w:eastAsia="zh-CN"/>
        </w:rPr>
      </w:pPr>
    </w:p>
    <w:p>
      <w:pPr>
        <w:spacing w:line="560" w:lineRule="exact"/>
        <w:rPr>
          <w:rStyle w:val="11"/>
          <w:rFonts w:hint="eastAsia" w:ascii="仿宋_GB2312" w:eastAsia="仿宋_GB2312"/>
          <w:sz w:val="32"/>
          <w:szCs w:val="32"/>
          <w:lang w:eastAsia="zh-CN"/>
        </w:rPr>
      </w:pPr>
      <w:r>
        <w:rPr>
          <w:rStyle w:val="11"/>
          <w:rFonts w:hint="eastAsia" w:ascii="仿宋_GB2312" w:eastAsia="仿宋_GB2312"/>
          <w:sz w:val="32"/>
          <w:szCs w:val="32"/>
          <w:lang w:eastAsia="zh-CN"/>
        </w:rPr>
        <w:t>附件1：</w:t>
      </w:r>
    </w:p>
    <w:p>
      <w:pPr>
        <w:spacing w:line="560" w:lineRule="exact"/>
        <w:jc w:val="center"/>
        <w:outlineLvl w:val="1"/>
        <w:rPr>
          <w:rFonts w:hint="eastAsia" w:ascii="黑体" w:hAnsi="黑体" w:eastAsia="黑体"/>
          <w:sz w:val="32"/>
          <w:szCs w:val="32"/>
          <w:lang w:eastAsia="zh-CN"/>
        </w:rPr>
      </w:pPr>
      <w:r>
        <w:rPr>
          <w:rStyle w:val="15"/>
          <w:rFonts w:hint="eastAsia" w:ascii="黑体" w:hAnsi="黑体" w:eastAsia="黑体"/>
          <w:sz w:val="32"/>
          <w:szCs w:val="32"/>
          <w:lang w:eastAsia="zh-CN"/>
        </w:rPr>
        <w:t>报价单</w:t>
      </w:r>
    </w:p>
    <w:p>
      <w:pPr>
        <w:spacing w:line="560" w:lineRule="exact"/>
        <w:rPr>
          <w:rFonts w:hint="eastAsia" w:ascii="仿宋_GB2312" w:eastAsia="仿宋_GB2312"/>
          <w:sz w:val="32"/>
          <w:szCs w:val="32"/>
          <w:lang w:eastAsia="zh-CN"/>
        </w:rPr>
      </w:pPr>
      <w:r>
        <w:rPr>
          <w:rStyle w:val="8"/>
          <w:rFonts w:hint="eastAsia" w:ascii="仿宋_GB2312" w:eastAsia="仿宋_GB2312"/>
          <w:sz w:val="32"/>
          <w:szCs w:val="32"/>
          <w:u w:val="single"/>
          <w:lang w:val="en-US" w:eastAsia="zh-CN" w:bidi="en-US"/>
        </w:rPr>
        <w:t>西安北方惠安化学工业有限公司</w:t>
      </w:r>
      <w:r>
        <w:rPr>
          <w:rStyle w:val="8"/>
          <w:rFonts w:hint="eastAsia" w:ascii="仿宋_GB2312" w:eastAsia="仿宋_GB2312"/>
          <w:sz w:val="32"/>
          <w:szCs w:val="32"/>
          <w:lang w:val="en-US" w:eastAsia="zh-CN" w:bidi="en-US"/>
        </w:rPr>
        <w:t>：</w:t>
      </w:r>
    </w:p>
    <w:p>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640" w:firstLineChars="200"/>
        <w:jc w:val="both"/>
        <w:rPr>
          <w:rFonts w:hint="eastAsia" w:ascii="仿宋_GB2312" w:eastAsia="仿宋_GB2312"/>
          <w:sz w:val="32"/>
          <w:szCs w:val="32"/>
          <w:lang w:eastAsia="zh-CN"/>
        </w:rPr>
      </w:pPr>
      <w:r>
        <w:rPr>
          <w:rStyle w:val="8"/>
          <w:rFonts w:hint="eastAsia" w:ascii="仿宋_GB2312" w:eastAsia="仿宋_GB2312"/>
          <w:sz w:val="32"/>
          <w:szCs w:val="32"/>
          <w:lang w:eastAsia="zh-CN"/>
        </w:rPr>
        <w:t>我方己于年月日收到你方年月日发出的</w:t>
      </w:r>
      <w:r>
        <w:rPr>
          <w:rStyle w:val="8"/>
          <w:rFonts w:hint="eastAsia" w:ascii="仿宋_GB2312" w:eastAsia="仿宋_GB2312"/>
          <w:sz w:val="32"/>
          <w:szCs w:val="32"/>
          <w:u w:val="single"/>
          <w:lang w:eastAsia="zh-CN"/>
        </w:rPr>
        <w:t xml:space="preserve"> （项目名称）</w:t>
      </w:r>
      <w:r>
        <w:rPr>
          <w:rStyle w:val="8"/>
          <w:rFonts w:hint="eastAsia" w:ascii="仿宋_GB2312" w:eastAsia="仿宋_GB2312"/>
          <w:sz w:val="32"/>
          <w:szCs w:val="32"/>
          <w:lang w:eastAsia="zh-CN"/>
        </w:rPr>
        <w:t>询价公告/函，有意参与，报价及</w:t>
      </w:r>
      <w:r>
        <w:rPr>
          <w:rStyle w:val="8"/>
          <w:rFonts w:ascii="仿宋_GB2312" w:eastAsia="仿宋_GB2312"/>
          <w:sz w:val="32"/>
          <w:szCs w:val="32"/>
          <w:lang w:eastAsia="zh-CN"/>
        </w:rPr>
        <w:t>承诺</w:t>
      </w:r>
      <w:r>
        <w:rPr>
          <w:rStyle w:val="8"/>
          <w:rFonts w:hint="eastAsia" w:ascii="仿宋_GB2312" w:eastAsia="仿宋_GB2312"/>
          <w:sz w:val="32"/>
          <w:szCs w:val="32"/>
          <w:lang w:eastAsia="zh-CN"/>
        </w:rPr>
        <w:t>如下：</w:t>
      </w:r>
    </w:p>
    <w:tbl>
      <w:tblPr>
        <w:tblStyle w:val="4"/>
        <w:tblpPr w:leftFromText="180" w:rightFromText="180" w:vertAnchor="text" w:horzAnchor="margin" w:tblpXSpec="center" w:tblpY="76"/>
        <w:tblW w:w="847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99"/>
        <w:gridCol w:w="3540"/>
        <w:gridCol w:w="3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trPr>
        <w:tc>
          <w:tcPr>
            <w:tcW w:w="1299" w:type="dxa"/>
            <w:noWrap/>
            <w:vAlign w:val="center"/>
          </w:tcPr>
          <w:p>
            <w:pPr>
              <w:spacing w:line="360" w:lineRule="exact"/>
              <w:jc w:val="center"/>
              <w:rPr>
                <w:rFonts w:hint="eastAsia" w:ascii="仿宋_GB2312" w:hAnsi="仿宋" w:eastAsia="仿宋_GB2312"/>
              </w:rPr>
            </w:pPr>
            <w:r>
              <w:rPr>
                <w:rFonts w:hint="eastAsia" w:ascii="仿宋_GB2312" w:hAnsi="仿宋" w:eastAsia="仿宋_GB2312"/>
              </w:rPr>
              <w:t>序号</w:t>
            </w:r>
          </w:p>
        </w:tc>
        <w:tc>
          <w:tcPr>
            <w:tcW w:w="3540" w:type="dxa"/>
            <w:noWrap/>
            <w:vAlign w:val="center"/>
          </w:tcPr>
          <w:p>
            <w:pPr>
              <w:spacing w:line="360" w:lineRule="exact"/>
              <w:ind w:right="480"/>
              <w:jc w:val="center"/>
              <w:rPr>
                <w:rFonts w:hint="eastAsia" w:ascii="仿宋_GB2312" w:hAnsi="仿宋" w:eastAsia="仿宋_GB2312"/>
              </w:rPr>
            </w:pPr>
            <w:r>
              <w:rPr>
                <w:rFonts w:hint="eastAsia" w:ascii="仿宋_GB2312" w:hAnsi="仿宋" w:eastAsia="仿宋_GB2312"/>
              </w:rPr>
              <w:t>工程名称</w:t>
            </w:r>
          </w:p>
        </w:tc>
        <w:tc>
          <w:tcPr>
            <w:tcW w:w="3634" w:type="dxa"/>
            <w:noWrap/>
            <w:vAlign w:val="center"/>
          </w:tcPr>
          <w:p>
            <w:pPr>
              <w:spacing w:line="360" w:lineRule="exact"/>
              <w:ind w:right="480" w:firstLine="482"/>
              <w:jc w:val="center"/>
              <w:rPr>
                <w:rFonts w:hint="eastAsia" w:ascii="仿宋_GB2312" w:hAnsi="仿宋"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0" w:hRule="atLeast"/>
        </w:trPr>
        <w:tc>
          <w:tcPr>
            <w:tcW w:w="1299" w:type="dxa"/>
            <w:noWrap/>
            <w:vAlign w:val="center"/>
          </w:tcPr>
          <w:p>
            <w:pPr>
              <w:spacing w:line="360" w:lineRule="exact"/>
              <w:ind w:right="480" w:firstLine="482"/>
              <w:jc w:val="center"/>
              <w:rPr>
                <w:rFonts w:hint="eastAsia" w:ascii="仿宋_GB2312" w:hAnsi="仿宋" w:eastAsia="仿宋_GB2312"/>
              </w:rPr>
            </w:pPr>
            <w:r>
              <w:rPr>
                <w:rFonts w:hint="eastAsia" w:ascii="仿宋_GB2312" w:hAnsi="仿宋" w:eastAsia="仿宋_GB2312"/>
              </w:rPr>
              <w:t>1</w:t>
            </w:r>
          </w:p>
        </w:tc>
        <w:tc>
          <w:tcPr>
            <w:tcW w:w="3540" w:type="dxa"/>
            <w:noWrap/>
            <w:vAlign w:val="center"/>
          </w:tcPr>
          <w:p>
            <w:pPr>
              <w:spacing w:line="360" w:lineRule="exact"/>
              <w:ind w:right="480"/>
              <w:jc w:val="center"/>
              <w:rPr>
                <w:rFonts w:hint="eastAsia" w:ascii="仿宋_GB2312" w:hAnsi="仿宋" w:eastAsia="仿宋_GB2312"/>
                <w:lang w:eastAsia="zh-CN"/>
              </w:rPr>
            </w:pPr>
            <w:r>
              <w:rPr>
                <w:rFonts w:hint="eastAsia" w:ascii="仿宋_GB2312" w:hAnsi="仿宋" w:eastAsia="仿宋_GB2312"/>
                <w:lang w:eastAsia="zh-CN"/>
              </w:rPr>
              <w:t>报价（大写）</w:t>
            </w:r>
          </w:p>
          <w:p>
            <w:pPr>
              <w:spacing w:line="360" w:lineRule="exact"/>
              <w:ind w:right="480"/>
              <w:jc w:val="center"/>
              <w:rPr>
                <w:rFonts w:hint="eastAsia" w:ascii="仿宋_GB2312" w:hAnsi="仿宋" w:eastAsia="仿宋_GB2312"/>
                <w:lang w:eastAsia="zh-CN"/>
              </w:rPr>
            </w:pPr>
            <w:r>
              <w:rPr>
                <w:rFonts w:hint="eastAsia" w:ascii="仿宋_GB2312" w:hAnsi="仿宋" w:eastAsia="仿宋_GB2312"/>
                <w:lang w:eastAsia="zh-CN"/>
              </w:rPr>
              <w:t>金额单位：人民币</w:t>
            </w:r>
          </w:p>
        </w:tc>
        <w:tc>
          <w:tcPr>
            <w:tcW w:w="3634" w:type="dxa"/>
            <w:noWrap/>
            <w:vAlign w:val="center"/>
          </w:tcPr>
          <w:p>
            <w:pPr>
              <w:spacing w:line="360" w:lineRule="exact"/>
              <w:ind w:right="480" w:firstLine="482"/>
              <w:jc w:val="center"/>
              <w:rPr>
                <w:rFonts w:hint="eastAsia" w:ascii="仿宋_GB2312" w:hAnsi="仿宋" w:eastAsia="仿宋_GB2312"/>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0" w:hRule="atLeast"/>
        </w:trPr>
        <w:tc>
          <w:tcPr>
            <w:tcW w:w="1299" w:type="dxa"/>
            <w:noWrap/>
            <w:vAlign w:val="center"/>
          </w:tcPr>
          <w:p>
            <w:pPr>
              <w:spacing w:line="360" w:lineRule="exact"/>
              <w:ind w:right="480" w:firstLine="482"/>
              <w:jc w:val="center"/>
              <w:rPr>
                <w:rFonts w:hint="eastAsia" w:ascii="仿宋_GB2312" w:hAnsi="仿宋" w:eastAsia="仿宋_GB2312"/>
              </w:rPr>
            </w:pPr>
            <w:r>
              <w:rPr>
                <w:rFonts w:hint="eastAsia" w:ascii="仿宋_GB2312" w:hAnsi="仿宋" w:eastAsia="仿宋_GB2312"/>
              </w:rPr>
              <w:t>2</w:t>
            </w:r>
          </w:p>
        </w:tc>
        <w:tc>
          <w:tcPr>
            <w:tcW w:w="3540" w:type="dxa"/>
            <w:vAlign w:val="center"/>
          </w:tcPr>
          <w:p>
            <w:pPr>
              <w:spacing w:line="360" w:lineRule="exact"/>
              <w:ind w:right="480"/>
              <w:jc w:val="center"/>
              <w:rPr>
                <w:rFonts w:hint="eastAsia" w:ascii="仿宋_GB2312" w:hAnsi="仿宋" w:eastAsia="仿宋_GB2312"/>
              </w:rPr>
            </w:pPr>
            <w:r>
              <w:rPr>
                <w:rFonts w:hint="eastAsia" w:ascii="仿宋_GB2312" w:hAnsi="仿宋" w:eastAsia="仿宋_GB2312"/>
              </w:rPr>
              <w:t>工期（日历天）</w:t>
            </w:r>
          </w:p>
        </w:tc>
        <w:tc>
          <w:tcPr>
            <w:tcW w:w="3634" w:type="dxa"/>
            <w:noWrap/>
            <w:vAlign w:val="center"/>
          </w:tcPr>
          <w:p>
            <w:pPr>
              <w:spacing w:line="360" w:lineRule="exact"/>
              <w:ind w:right="480" w:firstLine="482"/>
              <w:jc w:val="center"/>
              <w:rPr>
                <w:rFonts w:hint="eastAsia" w:ascii="仿宋_GB2312" w:hAnsi="仿宋"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1" w:hRule="atLeast"/>
        </w:trPr>
        <w:tc>
          <w:tcPr>
            <w:tcW w:w="1299" w:type="dxa"/>
            <w:noWrap/>
            <w:vAlign w:val="center"/>
          </w:tcPr>
          <w:p>
            <w:pPr>
              <w:spacing w:line="360" w:lineRule="exact"/>
              <w:ind w:right="480" w:firstLine="482"/>
              <w:jc w:val="center"/>
              <w:rPr>
                <w:rFonts w:hint="eastAsia" w:ascii="仿宋_GB2312" w:hAnsi="仿宋" w:eastAsia="仿宋_GB2312"/>
              </w:rPr>
            </w:pPr>
            <w:r>
              <w:rPr>
                <w:rFonts w:hint="eastAsia" w:ascii="仿宋_GB2312" w:hAnsi="仿宋" w:eastAsia="仿宋_GB2312"/>
              </w:rPr>
              <w:t>3</w:t>
            </w:r>
          </w:p>
        </w:tc>
        <w:tc>
          <w:tcPr>
            <w:tcW w:w="3540" w:type="dxa"/>
            <w:noWrap/>
            <w:vAlign w:val="center"/>
          </w:tcPr>
          <w:p>
            <w:pPr>
              <w:spacing w:line="360" w:lineRule="exact"/>
              <w:ind w:right="480"/>
              <w:jc w:val="center"/>
              <w:rPr>
                <w:rFonts w:hint="eastAsia" w:ascii="仿宋_GB2312" w:hAnsi="仿宋" w:eastAsia="仿宋_GB2312"/>
              </w:rPr>
            </w:pPr>
            <w:r>
              <w:rPr>
                <w:rFonts w:hint="eastAsia" w:ascii="仿宋_GB2312" w:hAnsi="仿宋" w:eastAsia="仿宋_GB2312"/>
              </w:rPr>
              <w:t>质量等级</w:t>
            </w:r>
          </w:p>
        </w:tc>
        <w:tc>
          <w:tcPr>
            <w:tcW w:w="3634" w:type="dxa"/>
            <w:noWrap/>
            <w:vAlign w:val="center"/>
          </w:tcPr>
          <w:p>
            <w:pPr>
              <w:spacing w:line="360" w:lineRule="exact"/>
              <w:ind w:right="480" w:firstLine="482"/>
              <w:jc w:val="center"/>
              <w:rPr>
                <w:rFonts w:hint="eastAsia" w:ascii="仿宋_GB2312" w:hAnsi="仿宋"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73" w:hRule="atLeast"/>
        </w:trPr>
        <w:tc>
          <w:tcPr>
            <w:tcW w:w="1299" w:type="dxa"/>
            <w:noWrap/>
            <w:vAlign w:val="center"/>
          </w:tcPr>
          <w:p>
            <w:pPr>
              <w:spacing w:line="360" w:lineRule="exact"/>
              <w:ind w:right="480" w:firstLine="482"/>
              <w:jc w:val="center"/>
              <w:rPr>
                <w:rFonts w:hint="eastAsia" w:ascii="仿宋_GB2312" w:hAnsi="仿宋" w:eastAsia="仿宋_GB2312"/>
              </w:rPr>
            </w:pPr>
            <w:r>
              <w:rPr>
                <w:rFonts w:hint="eastAsia" w:ascii="仿宋_GB2312" w:hAnsi="仿宋" w:eastAsia="仿宋_GB2312"/>
              </w:rPr>
              <w:t>4</w:t>
            </w:r>
          </w:p>
        </w:tc>
        <w:tc>
          <w:tcPr>
            <w:tcW w:w="3540" w:type="dxa"/>
            <w:noWrap/>
            <w:vAlign w:val="center"/>
          </w:tcPr>
          <w:p>
            <w:pPr>
              <w:spacing w:line="360" w:lineRule="exact"/>
              <w:ind w:right="480"/>
              <w:jc w:val="center"/>
              <w:rPr>
                <w:rFonts w:hint="eastAsia" w:ascii="仿宋_GB2312" w:hAnsi="仿宋" w:eastAsia="仿宋_GB2312"/>
              </w:rPr>
            </w:pPr>
            <w:r>
              <w:rPr>
                <w:rFonts w:hint="eastAsia" w:ascii="仿宋_GB2312" w:hAnsi="仿宋" w:eastAsia="仿宋_GB2312"/>
              </w:rPr>
              <w:t>承诺等其他说明</w:t>
            </w:r>
          </w:p>
        </w:tc>
        <w:tc>
          <w:tcPr>
            <w:tcW w:w="3634" w:type="dxa"/>
            <w:noWrap/>
            <w:vAlign w:val="center"/>
          </w:tcPr>
          <w:p>
            <w:pPr>
              <w:spacing w:line="360" w:lineRule="exact"/>
              <w:ind w:right="480" w:firstLine="482"/>
              <w:jc w:val="center"/>
              <w:rPr>
                <w:rFonts w:hint="eastAsia" w:ascii="仿宋_GB2312" w:hAnsi="仿宋" w:eastAsia="仿宋_GB2312"/>
              </w:rPr>
            </w:pPr>
          </w:p>
        </w:tc>
      </w:tr>
    </w:tbl>
    <w:p>
      <w:pPr>
        <w:tabs>
          <w:tab w:val="left" w:leader="underscore" w:pos="4390"/>
          <w:tab w:val="left" w:leader="underscore" w:pos="6813"/>
        </w:tabs>
        <w:spacing w:line="560" w:lineRule="exact"/>
        <w:ind w:firstLine="630" w:firstLineChars="150"/>
        <w:rPr>
          <w:rStyle w:val="8"/>
          <w:rFonts w:hint="eastAsia" w:ascii="仿宋_GB2312" w:eastAsia="PMingLiU"/>
          <w:sz w:val="32"/>
          <w:szCs w:val="32"/>
        </w:rPr>
      </w:pPr>
      <w:r>
        <w:rPr>
          <w:rStyle w:val="11"/>
          <w:rFonts w:hint="eastAsia" w:ascii="仿宋_GB2312" w:eastAsia="仿宋_GB2312"/>
          <w:sz w:val="32"/>
          <w:szCs w:val="32"/>
        </w:rPr>
        <w:t>联系人：</w:t>
      </w:r>
      <w:r>
        <w:rPr>
          <w:rStyle w:val="8"/>
          <w:rFonts w:ascii="仿宋_GB2312" w:eastAsia="仿宋_GB2312"/>
          <w:sz w:val="32"/>
          <w:szCs w:val="32"/>
        </w:rPr>
        <w:t>电话：</w:t>
      </w:r>
    </w:p>
    <w:p>
      <w:pPr>
        <w:spacing w:line="560" w:lineRule="exact"/>
        <w:ind w:firstLine="640" w:firstLineChars="200"/>
        <w:rPr>
          <w:rStyle w:val="8"/>
          <w:rFonts w:hint="eastAsia" w:ascii="仿宋_GB2312" w:eastAsia="PMingLiU"/>
          <w:sz w:val="32"/>
          <w:szCs w:val="32"/>
        </w:rPr>
      </w:pPr>
      <w:r>
        <w:rPr>
          <w:rStyle w:val="8"/>
          <w:rFonts w:ascii="仿宋_GB2312" w:eastAsia="仿宋_GB2312"/>
          <w:sz w:val="32"/>
          <w:szCs w:val="32"/>
        </w:rPr>
        <w:t>传真：电子邮箱：</w:t>
      </w:r>
    </w:p>
    <w:p>
      <w:pPr>
        <w:wordWrap w:val="0"/>
        <w:spacing w:line="560" w:lineRule="exact"/>
        <w:ind w:right="640"/>
        <w:jc w:val="right"/>
        <w:rPr>
          <w:rStyle w:val="8"/>
          <w:rFonts w:hint="eastAsia" w:ascii="仿宋_GB2312" w:eastAsiaTheme="minorEastAsia"/>
          <w:sz w:val="32"/>
          <w:szCs w:val="32"/>
          <w:u w:val="single"/>
          <w:lang w:eastAsia="zh-CN"/>
        </w:rPr>
      </w:pPr>
      <w:r>
        <w:rPr>
          <w:rStyle w:val="8"/>
          <w:rFonts w:hint="eastAsia" w:ascii="仿宋_GB2312" w:eastAsia="仿宋_GB2312"/>
          <w:sz w:val="32"/>
          <w:szCs w:val="32"/>
        </w:rPr>
        <w:t>供应商：</w:t>
      </w:r>
      <w:r>
        <w:rPr>
          <w:rStyle w:val="8"/>
          <w:rFonts w:hint="eastAsia" w:ascii="仿宋_GB2312" w:eastAsia="仿宋_GB2312" w:hAnsiTheme="minorEastAsia"/>
          <w:sz w:val="32"/>
          <w:szCs w:val="32"/>
          <w:u w:val="single"/>
        </w:rPr>
        <w:t>（盖章）</w:t>
      </w:r>
    </w:p>
    <w:p>
      <w:pPr>
        <w:spacing w:line="560" w:lineRule="exact"/>
        <w:ind w:right="640"/>
        <w:jc w:val="right"/>
        <w:rPr>
          <w:rFonts w:hint="eastAsia" w:ascii="仿宋_GB2312" w:eastAsia="仿宋_GB2312"/>
          <w:sz w:val="32"/>
          <w:szCs w:val="32"/>
        </w:rPr>
      </w:pPr>
      <w:r>
        <w:rPr>
          <w:rFonts w:hint="eastAsia" w:ascii="仿宋_GB2312" w:eastAsia="仿宋_GB2312"/>
          <w:sz w:val="32"/>
          <w:szCs w:val="32"/>
        </w:rPr>
        <w:t>年月日</w:t>
      </w:r>
    </w:p>
    <w:p>
      <w:pPr>
        <w:widowControl/>
        <w:rPr>
          <w:rFonts w:hint="eastAsia" w:ascii="仿宋_GB2312" w:eastAsia="仿宋_GB2312"/>
          <w:sz w:val="32"/>
          <w:szCs w:val="32"/>
        </w:rPr>
      </w:pPr>
      <w:r>
        <w:rPr>
          <w:rFonts w:ascii="仿宋_GB2312" w:eastAsia="仿宋_GB2312"/>
          <w:sz w:val="32"/>
          <w:szCs w:val="32"/>
        </w:rPr>
        <w:br w:type="page"/>
      </w:r>
    </w:p>
    <w:p>
      <w:pPr>
        <w:widowControl/>
        <w:rPr>
          <w:rFonts w:hint="eastAsia" w:ascii="仿宋_GB2312" w:hAnsi="仿宋" w:eastAsia="仿宋_GB2312" w:cs="Times New Roman"/>
          <w:sz w:val="28"/>
          <w:szCs w:val="28"/>
          <w:lang w:eastAsia="zh-CN"/>
        </w:rPr>
      </w:pPr>
      <w:r>
        <w:rPr>
          <w:rStyle w:val="11"/>
          <w:rFonts w:hint="eastAsia" w:ascii="仿宋_GB2312" w:eastAsia="仿宋_GB2312"/>
          <w:sz w:val="32"/>
          <w:szCs w:val="32"/>
        </w:rPr>
        <w:t>附件</w:t>
      </w:r>
      <w:r>
        <w:rPr>
          <w:rStyle w:val="11"/>
          <w:rFonts w:ascii="仿宋_GB2312" w:eastAsia="PMingLiU"/>
          <w:sz w:val="32"/>
          <w:szCs w:val="32"/>
        </w:rPr>
        <w:t>2</w:t>
      </w:r>
      <w:r>
        <w:rPr>
          <w:rStyle w:val="11"/>
          <w:rFonts w:hint="eastAsia" w:ascii="仿宋_GB2312" w:eastAsia="仿宋_GB2312"/>
          <w:sz w:val="32"/>
          <w:szCs w:val="32"/>
        </w:rPr>
        <w:t>：</w:t>
      </w:r>
    </w:p>
    <w:p>
      <w:pPr>
        <w:spacing w:after="312" w:afterLines="100" w:line="620" w:lineRule="exact"/>
        <w:jc w:val="center"/>
        <w:rPr>
          <w:rFonts w:hint="eastAsia" w:ascii="仿宋_GB2312" w:eastAsia="仿宋_GB2312"/>
          <w:b/>
          <w:sz w:val="44"/>
          <w:szCs w:val="44"/>
        </w:rPr>
      </w:pPr>
      <w:r>
        <w:rPr>
          <w:rFonts w:hint="eastAsia" w:ascii="仿宋_GB2312" w:eastAsia="仿宋_GB2312"/>
          <w:b/>
          <w:sz w:val="44"/>
          <w:szCs w:val="44"/>
        </w:rPr>
        <w:t>法定代表人授权书</w:t>
      </w:r>
    </w:p>
    <w:p>
      <w:pPr>
        <w:snapToGrid w:val="0"/>
        <w:spacing w:before="62" w:beforeLines="20" w:line="600" w:lineRule="exact"/>
        <w:ind w:firstLine="600" w:firstLineChars="200"/>
        <w:rPr>
          <w:rFonts w:hint="eastAsia" w:ascii="仿宋_GB2312" w:eastAsia="仿宋_GB2312"/>
          <w:sz w:val="30"/>
          <w:szCs w:val="30"/>
          <w:lang w:eastAsia="zh-CN"/>
        </w:rPr>
      </w:pPr>
      <w:r>
        <w:rPr>
          <w:rFonts w:hint="eastAsia" w:ascii="仿宋_GB2312" w:eastAsia="仿宋_GB2312"/>
          <w:sz w:val="30"/>
          <w:szCs w:val="30"/>
          <w:lang w:eastAsia="zh-CN"/>
        </w:rPr>
        <w:t>本授权书声明：注册于中华人民共和国的</w:t>
      </w:r>
      <w:r>
        <w:rPr>
          <w:rFonts w:hint="eastAsia" w:ascii="仿宋_GB2312" w:eastAsia="仿宋_GB2312"/>
          <w:sz w:val="30"/>
          <w:szCs w:val="30"/>
          <w:u w:val="single"/>
          <w:lang w:eastAsia="zh-CN"/>
        </w:rPr>
        <w:t>（报价方名称）</w:t>
      </w:r>
      <w:r>
        <w:rPr>
          <w:rFonts w:hint="eastAsia" w:ascii="仿宋_GB2312" w:eastAsia="仿宋_GB2312"/>
          <w:sz w:val="30"/>
          <w:szCs w:val="30"/>
          <w:lang w:eastAsia="zh-CN"/>
        </w:rPr>
        <w:t>的法定代表人</w:t>
      </w:r>
      <w:r>
        <w:rPr>
          <w:rFonts w:hint="eastAsia" w:ascii="仿宋_GB2312" w:eastAsia="仿宋_GB2312"/>
          <w:sz w:val="30"/>
          <w:szCs w:val="30"/>
          <w:u w:val="single"/>
          <w:lang w:eastAsia="zh-CN"/>
        </w:rPr>
        <w:t>（法定代表人姓名）</w:t>
      </w:r>
      <w:r>
        <w:rPr>
          <w:rFonts w:hint="eastAsia" w:ascii="仿宋_GB2312" w:eastAsia="仿宋_GB2312"/>
          <w:sz w:val="30"/>
          <w:szCs w:val="30"/>
          <w:lang w:eastAsia="zh-CN"/>
        </w:rPr>
        <w:t>代表本公司授权</w:t>
      </w:r>
      <w:r>
        <w:rPr>
          <w:rFonts w:hint="eastAsia" w:ascii="仿宋_GB2312" w:eastAsia="仿宋_GB2312"/>
          <w:sz w:val="30"/>
          <w:szCs w:val="30"/>
          <w:u w:val="single"/>
          <w:lang w:eastAsia="zh-CN"/>
        </w:rPr>
        <w:t>（被授权人的姓名、职务）</w:t>
      </w:r>
      <w:r>
        <w:rPr>
          <w:rFonts w:hint="eastAsia" w:ascii="仿宋_GB2312" w:eastAsia="仿宋_GB2312"/>
          <w:sz w:val="30"/>
          <w:szCs w:val="30"/>
          <w:lang w:eastAsia="zh-CN"/>
        </w:rPr>
        <w:t>为本公司的合法代理人，就询价编号为（</w:t>
      </w:r>
      <w:r>
        <w:rPr>
          <w:rFonts w:hint="eastAsia" w:ascii="仿宋_GB2312" w:eastAsia="仿宋_GB2312"/>
          <w:sz w:val="30"/>
          <w:szCs w:val="30"/>
          <w:u w:val="single"/>
          <w:lang w:eastAsia="zh-CN"/>
        </w:rPr>
        <w:t>采购平台询价编号）</w:t>
      </w:r>
      <w:r>
        <w:rPr>
          <w:rFonts w:hint="eastAsia" w:ascii="仿宋_GB2312" w:eastAsia="仿宋_GB2312"/>
          <w:sz w:val="30"/>
          <w:szCs w:val="30"/>
          <w:lang w:eastAsia="zh-CN"/>
        </w:rPr>
        <w:t>的(</w:t>
      </w:r>
      <w:r>
        <w:rPr>
          <w:rFonts w:hint="eastAsia" w:ascii="仿宋_GB2312" w:eastAsia="仿宋_GB2312"/>
          <w:sz w:val="30"/>
          <w:szCs w:val="30"/>
          <w:u w:val="single"/>
          <w:lang w:eastAsia="zh-CN"/>
        </w:rPr>
        <w:t>询价工程名称)</w:t>
      </w:r>
      <w:r>
        <w:rPr>
          <w:rFonts w:hint="eastAsia" w:ascii="仿宋_GB2312" w:eastAsia="仿宋_GB2312"/>
          <w:sz w:val="30"/>
          <w:szCs w:val="30"/>
          <w:lang w:eastAsia="zh-CN"/>
        </w:rPr>
        <w:t>的询价，以本公司名义签署、澄清、说明、补正、递交、撤回、修改报价文件、签订合同和处理有关事宜，其法律后果由我方承担。</w:t>
      </w:r>
    </w:p>
    <w:p>
      <w:pPr>
        <w:snapToGrid w:val="0"/>
        <w:spacing w:before="62" w:beforeLines="20" w:line="600" w:lineRule="exact"/>
        <w:ind w:firstLine="437"/>
        <w:rPr>
          <w:rFonts w:hint="eastAsia" w:ascii="仿宋_GB2312" w:eastAsia="仿宋_GB2312"/>
          <w:sz w:val="30"/>
          <w:szCs w:val="30"/>
          <w:lang w:eastAsia="zh-CN"/>
        </w:rPr>
      </w:pPr>
      <w:r>
        <w:rPr>
          <w:rFonts w:hint="eastAsia" w:ascii="仿宋_GB2312" w:eastAsia="仿宋_GB2312"/>
          <w:sz w:val="30"/>
          <w:szCs w:val="30"/>
          <w:lang w:eastAsia="zh-CN"/>
        </w:rPr>
        <w:t>本授权书于</w:t>
      </w:r>
      <w:r>
        <w:rPr>
          <w:rFonts w:hint="eastAsia" w:ascii="仿宋_GB2312" w:eastAsia="仿宋_GB2312"/>
          <w:sz w:val="30"/>
          <w:szCs w:val="30"/>
          <w:u w:val="single"/>
          <w:lang w:eastAsia="zh-CN"/>
        </w:rPr>
        <w:t xml:space="preserve">     </w:t>
      </w:r>
      <w:r>
        <w:rPr>
          <w:rFonts w:hint="eastAsia" w:ascii="仿宋_GB2312" w:eastAsia="仿宋_GB2312"/>
          <w:sz w:val="30"/>
          <w:szCs w:val="30"/>
          <w:lang w:eastAsia="zh-CN"/>
        </w:rPr>
        <w:t>年</w:t>
      </w:r>
      <w:r>
        <w:rPr>
          <w:rFonts w:hint="eastAsia" w:ascii="仿宋_GB2312" w:eastAsia="仿宋_GB2312"/>
          <w:sz w:val="30"/>
          <w:szCs w:val="30"/>
          <w:u w:val="single"/>
          <w:lang w:eastAsia="zh-CN"/>
        </w:rPr>
        <w:t xml:space="preserve">   </w:t>
      </w:r>
      <w:r>
        <w:rPr>
          <w:rFonts w:hint="eastAsia" w:ascii="仿宋_GB2312" w:eastAsia="仿宋_GB2312"/>
          <w:sz w:val="30"/>
          <w:szCs w:val="30"/>
          <w:lang w:eastAsia="zh-CN"/>
        </w:rPr>
        <w:t>月</w:t>
      </w:r>
      <w:r>
        <w:rPr>
          <w:rFonts w:hint="eastAsia" w:ascii="仿宋_GB2312" w:eastAsia="仿宋_GB2312"/>
          <w:sz w:val="30"/>
          <w:szCs w:val="30"/>
          <w:u w:val="single"/>
          <w:lang w:eastAsia="zh-CN"/>
        </w:rPr>
        <w:t xml:space="preserve">   </w:t>
      </w:r>
      <w:r>
        <w:rPr>
          <w:rFonts w:hint="eastAsia" w:ascii="仿宋_GB2312" w:eastAsia="仿宋_GB2312"/>
          <w:sz w:val="30"/>
          <w:szCs w:val="30"/>
          <w:lang w:eastAsia="zh-CN"/>
        </w:rPr>
        <w:t>日签字生效，特此声明。</w:t>
      </w:r>
    </w:p>
    <w:p>
      <w:pPr>
        <w:snapToGrid w:val="0"/>
        <w:spacing w:before="62" w:beforeLines="20" w:line="600" w:lineRule="exact"/>
        <w:ind w:firstLine="437"/>
        <w:rPr>
          <w:rFonts w:hint="eastAsia" w:ascii="仿宋_GB2312" w:eastAsia="仿宋_GB2312"/>
          <w:sz w:val="30"/>
          <w:szCs w:val="30"/>
          <w:lang w:eastAsia="zh-CN"/>
        </w:rPr>
      </w:pPr>
    </w:p>
    <w:p>
      <w:pPr>
        <w:snapToGrid w:val="0"/>
        <w:spacing w:before="62" w:beforeLines="20" w:line="600" w:lineRule="exact"/>
        <w:ind w:firstLine="437"/>
        <w:rPr>
          <w:rFonts w:hint="eastAsia" w:ascii="仿宋_GB2312" w:eastAsia="仿宋_GB2312"/>
          <w:sz w:val="30"/>
          <w:szCs w:val="30"/>
          <w:lang w:eastAsia="zh-CN"/>
        </w:rPr>
      </w:pPr>
      <w:r>
        <w:rPr>
          <w:rFonts w:hint="eastAsia" w:ascii="仿宋_GB2312" w:eastAsia="仿宋_GB2312"/>
          <w:sz w:val="30"/>
          <w:szCs w:val="30"/>
          <w:lang w:eastAsia="zh-CN"/>
        </w:rPr>
        <w:t>附：</w:t>
      </w:r>
    </w:p>
    <w:p>
      <w:pPr>
        <w:snapToGrid w:val="0"/>
        <w:spacing w:before="62" w:beforeLines="20" w:line="600" w:lineRule="exact"/>
        <w:ind w:firstLine="855" w:firstLineChars="285"/>
        <w:rPr>
          <w:rFonts w:hint="eastAsia" w:ascii="仿宋_GB2312" w:eastAsia="仿宋_GB2312"/>
          <w:sz w:val="30"/>
          <w:szCs w:val="30"/>
          <w:lang w:eastAsia="zh-CN"/>
        </w:rPr>
      </w:pPr>
      <w:r>
        <w:rPr>
          <w:rFonts w:hint="eastAsia" w:ascii="仿宋_GB2312" w:eastAsia="仿宋_GB2312"/>
          <w:sz w:val="30"/>
          <w:szCs w:val="30"/>
          <w:lang w:eastAsia="zh-CN"/>
        </w:rPr>
        <w:t>1.法定代表人身份证复印件</w:t>
      </w:r>
    </w:p>
    <w:p>
      <w:pPr>
        <w:spacing w:after="312" w:afterLines="100" w:line="620" w:lineRule="exact"/>
        <w:jc w:val="both"/>
        <w:rPr>
          <w:rFonts w:hint="eastAsia" w:ascii="仿宋_GB2312" w:eastAsia="仿宋_GB2312"/>
          <w:sz w:val="30"/>
          <w:szCs w:val="30"/>
          <w:lang w:eastAsia="zh-CN"/>
        </w:rPr>
      </w:pPr>
      <w:r>
        <w:rPr>
          <w:rFonts w:hint="eastAsia" w:ascii="仿宋_GB2312" w:eastAsia="仿宋_GB2312"/>
          <w:sz w:val="30"/>
          <w:szCs w:val="30"/>
          <w:lang w:val="en-US" w:eastAsia="zh-CN"/>
        </w:rPr>
        <w:t xml:space="preserve">      </w:t>
      </w:r>
      <w:r>
        <w:rPr>
          <w:rFonts w:hint="eastAsia" w:ascii="仿宋_GB2312" w:eastAsia="仿宋_GB2312"/>
          <w:sz w:val="30"/>
          <w:szCs w:val="30"/>
          <w:lang w:eastAsia="zh-CN"/>
        </w:rPr>
        <w:t>2.代理人身份证复印件</w:t>
      </w:r>
    </w:p>
    <w:p>
      <w:pPr>
        <w:snapToGrid w:val="0"/>
        <w:spacing w:before="62" w:beforeLines="20" w:line="480" w:lineRule="auto"/>
        <w:ind w:firstLine="600" w:firstLineChars="200"/>
        <w:rPr>
          <w:rFonts w:hint="eastAsia" w:ascii="仿宋_GB2312" w:eastAsia="仿宋_GB2312"/>
          <w:sz w:val="30"/>
          <w:szCs w:val="30"/>
          <w:lang w:eastAsia="zh-CN"/>
        </w:rPr>
      </w:pPr>
      <w:r>
        <w:rPr>
          <w:rFonts w:hint="eastAsia" w:ascii="仿宋_GB2312" w:eastAsia="仿宋_GB2312"/>
          <w:sz w:val="30"/>
          <w:szCs w:val="30"/>
          <w:lang w:eastAsia="zh-CN"/>
        </w:rPr>
        <w:t>法定代表人签字或印章：</w:t>
      </w:r>
    </w:p>
    <w:p>
      <w:pPr>
        <w:snapToGrid w:val="0"/>
        <w:spacing w:before="62" w:beforeLines="20" w:line="480" w:lineRule="auto"/>
        <w:ind w:firstLine="600" w:firstLineChars="200"/>
        <w:rPr>
          <w:rFonts w:hint="eastAsia" w:ascii="仿宋_GB2312" w:eastAsia="仿宋_GB2312"/>
          <w:sz w:val="30"/>
          <w:szCs w:val="30"/>
          <w:u w:val="single"/>
          <w:lang w:val="en-US" w:eastAsia="zh-CN"/>
        </w:rPr>
      </w:pPr>
      <w:r>
        <w:rPr>
          <w:rFonts w:hint="eastAsia" w:ascii="仿宋_GB2312" w:eastAsia="仿宋_GB2312"/>
          <w:sz w:val="30"/>
          <w:szCs w:val="30"/>
          <w:lang w:eastAsia="zh-CN"/>
        </w:rPr>
        <w:t>被授权人签字：</w:t>
      </w:r>
    </w:p>
    <w:p>
      <w:pPr>
        <w:spacing w:after="312" w:afterLines="100" w:line="620" w:lineRule="exact"/>
        <w:jc w:val="both"/>
        <w:rPr>
          <w:rFonts w:hint="eastAsia" w:ascii="仿宋_GB2312" w:eastAsia="仿宋_GB2312"/>
          <w:sz w:val="30"/>
          <w:szCs w:val="30"/>
          <w:lang w:eastAsia="zh-CN"/>
        </w:rPr>
      </w:pPr>
      <w:r>
        <w:rPr>
          <w:rFonts w:hint="eastAsia" w:ascii="仿宋_GB2312" w:eastAsia="仿宋_GB2312"/>
          <w:sz w:val="30"/>
          <w:szCs w:val="30"/>
          <w:lang w:val="en-US" w:eastAsia="zh-CN"/>
        </w:rPr>
        <w:t xml:space="preserve">    </w:t>
      </w:r>
      <w:r>
        <w:rPr>
          <w:rFonts w:hint="eastAsia" w:ascii="仿宋_GB2312" w:eastAsia="仿宋_GB2312"/>
          <w:sz w:val="30"/>
          <w:szCs w:val="30"/>
          <w:lang w:eastAsia="zh-CN"/>
        </w:rPr>
        <w:t>报价方公章：</w:t>
      </w:r>
    </w:p>
    <w:p>
      <w:pPr>
        <w:jc w:val="both"/>
        <w:rPr>
          <w:rFonts w:hint="eastAsia" w:ascii="仿宋_GB2312" w:hAnsi="仿宋" w:eastAsia="仿宋_GB2312" w:cs="Times New Roman"/>
          <w:sz w:val="28"/>
          <w:szCs w:val="28"/>
          <w:lang w:eastAsia="zh-CN"/>
        </w:rPr>
      </w:pPr>
    </w:p>
    <w:p>
      <w:pPr>
        <w:jc w:val="both"/>
        <w:rPr>
          <w:rFonts w:hint="eastAsia" w:ascii="仿宋_GB2312" w:hAnsi="仿宋" w:eastAsia="仿宋_GB2312" w:cs="Times New Roman"/>
          <w:sz w:val="28"/>
          <w:szCs w:val="28"/>
          <w:lang w:eastAsia="zh-CN"/>
        </w:rPr>
        <w:sectPr>
          <w:pgSz w:w="11906" w:h="16838"/>
          <w:pgMar w:top="2155" w:right="1531" w:bottom="2155" w:left="1531" w:header="851" w:footer="992" w:gutter="0"/>
          <w:cols w:space="425" w:num="1"/>
          <w:docGrid w:type="lines" w:linePitch="312" w:charSpace="0"/>
        </w:sectPr>
      </w:pPr>
    </w:p>
    <w:p>
      <w:pPr>
        <w:autoSpaceDE w:val="0"/>
        <w:autoSpaceDN w:val="0"/>
        <w:adjustRightInd w:val="0"/>
        <w:spacing w:line="540" w:lineRule="exact"/>
        <w:rPr>
          <w:rFonts w:hint="eastAsia" w:ascii="仿宋_GB2312" w:hAnsi="仿宋" w:eastAsia="仿宋_GB2312" w:cs="黑体"/>
          <w:sz w:val="28"/>
          <w:szCs w:val="28"/>
          <w:lang w:val="zh-CN" w:eastAsia="zh-CN"/>
        </w:rPr>
      </w:pPr>
      <w:r>
        <w:rPr>
          <w:rFonts w:hint="eastAsia" w:ascii="仿宋_GB2312" w:hAnsi="仿宋" w:eastAsia="仿宋_GB2312" w:cs="黑体"/>
          <w:sz w:val="28"/>
          <w:szCs w:val="28"/>
          <w:lang w:val="zh-CN" w:eastAsia="zh-CN"/>
        </w:rPr>
        <w:t>附件</w:t>
      </w:r>
      <w:r>
        <w:rPr>
          <w:rFonts w:hint="eastAsia" w:ascii="仿宋_GB2312" w:hAnsi="仿宋" w:eastAsia="仿宋_GB2312" w:cs="黑体"/>
          <w:sz w:val="28"/>
          <w:szCs w:val="28"/>
          <w:lang w:val="en-US" w:eastAsia="zh-CN"/>
        </w:rPr>
        <w:t>3</w:t>
      </w:r>
      <w:r>
        <w:rPr>
          <w:rFonts w:hint="eastAsia" w:ascii="仿宋_GB2312" w:hAnsi="仿宋" w:eastAsia="仿宋_GB2312" w:cs="黑体"/>
          <w:sz w:val="28"/>
          <w:szCs w:val="28"/>
          <w:lang w:val="zh-CN" w:eastAsia="zh-CN"/>
        </w:rPr>
        <w:t>：</w:t>
      </w:r>
    </w:p>
    <w:p>
      <w:pPr>
        <w:autoSpaceDE w:val="0"/>
        <w:autoSpaceDN w:val="0"/>
        <w:adjustRightInd w:val="0"/>
        <w:jc w:val="center"/>
        <w:rPr>
          <w:rFonts w:hint="eastAsia" w:ascii="仿宋_GB2312" w:hAnsi="仿宋" w:eastAsia="仿宋_GB2312" w:cs="黑体"/>
          <w:b/>
          <w:sz w:val="28"/>
          <w:szCs w:val="28"/>
          <w:lang w:val="zh-CN" w:eastAsia="zh-CN"/>
        </w:rPr>
      </w:pPr>
      <w:r>
        <w:rPr>
          <w:rFonts w:hint="eastAsia" w:ascii="仿宋_GB2312" w:hAnsi="仿宋" w:eastAsia="仿宋_GB2312" w:cs="黑体"/>
          <w:b/>
          <w:sz w:val="28"/>
          <w:szCs w:val="28"/>
          <w:lang w:val="zh-CN" w:eastAsia="zh-CN"/>
        </w:rPr>
        <w:t>工程项目评议比价评分表</w:t>
      </w:r>
    </w:p>
    <w:tbl>
      <w:tblPr>
        <w:tblStyle w:val="4"/>
        <w:tblW w:w="14818" w:type="dxa"/>
        <w:tblInd w:w="-535" w:type="dxa"/>
        <w:tblLayout w:type="fixed"/>
        <w:tblCellMar>
          <w:top w:w="0" w:type="dxa"/>
          <w:left w:w="108" w:type="dxa"/>
          <w:bottom w:w="0" w:type="dxa"/>
          <w:right w:w="108" w:type="dxa"/>
        </w:tblCellMar>
      </w:tblPr>
      <w:tblGrid>
        <w:gridCol w:w="14818"/>
      </w:tblGrid>
      <w:tr>
        <w:tblPrEx>
          <w:tblCellMar>
            <w:top w:w="0" w:type="dxa"/>
            <w:left w:w="108" w:type="dxa"/>
            <w:bottom w:w="0" w:type="dxa"/>
            <w:right w:w="108" w:type="dxa"/>
          </w:tblCellMar>
        </w:tblPrEx>
        <w:trPr>
          <w:trHeight w:val="948" w:hRule="atLeast"/>
        </w:trPr>
        <w:tc>
          <w:tcPr>
            <w:tcW w:w="14818" w:type="dxa"/>
            <w:tcBorders>
              <w:top w:val="nil"/>
              <w:left w:val="nil"/>
              <w:bottom w:val="nil"/>
              <w:right w:val="nil"/>
            </w:tcBorders>
            <w:shd w:val="clear" w:color="auto" w:fill="auto"/>
            <w:vAlign w:val="center"/>
          </w:tcPr>
          <w:tbl>
            <w:tblPr>
              <w:tblStyle w:val="4"/>
              <w:tblW w:w="13705" w:type="dxa"/>
              <w:tblInd w:w="472" w:type="dxa"/>
              <w:tblLayout w:type="fixed"/>
              <w:tblCellMar>
                <w:top w:w="0" w:type="dxa"/>
                <w:left w:w="108" w:type="dxa"/>
                <w:bottom w:w="0" w:type="dxa"/>
                <w:right w:w="108" w:type="dxa"/>
              </w:tblCellMar>
            </w:tblPr>
            <w:tblGrid>
              <w:gridCol w:w="452"/>
              <w:gridCol w:w="1104"/>
              <w:gridCol w:w="4986"/>
              <w:gridCol w:w="1020"/>
              <w:gridCol w:w="992"/>
              <w:gridCol w:w="3827"/>
              <w:gridCol w:w="1324"/>
            </w:tblGrid>
            <w:tr>
              <w:tblPrEx>
                <w:tblCellMar>
                  <w:top w:w="0" w:type="dxa"/>
                  <w:left w:w="108" w:type="dxa"/>
                  <w:bottom w:w="0" w:type="dxa"/>
                  <w:right w:w="108" w:type="dxa"/>
                </w:tblCellMar>
              </w:tblPrEx>
              <w:trPr>
                <w:trHeight w:val="464" w:hRule="atLeast"/>
              </w:trPr>
              <w:tc>
                <w:tcPr>
                  <w:tcW w:w="4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hint="eastAsia" w:ascii="仿宋_GB2312" w:hAnsi="宋体" w:eastAsia="仿宋_GB2312" w:cs="宋体"/>
                      <w:b/>
                      <w:bCs/>
                      <w:sz w:val="18"/>
                      <w:szCs w:val="18"/>
                    </w:rPr>
                  </w:pPr>
                  <w:r>
                    <w:rPr>
                      <w:rFonts w:hint="eastAsia" w:ascii="仿宋_GB2312" w:hAnsi="宋体" w:eastAsia="仿宋_GB2312" w:cs="宋体"/>
                      <w:b/>
                      <w:bCs/>
                      <w:sz w:val="18"/>
                      <w:szCs w:val="18"/>
                    </w:rPr>
                    <w:t>序号</w:t>
                  </w:r>
                </w:p>
              </w:tc>
              <w:tc>
                <w:tcPr>
                  <w:tcW w:w="11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仿宋_GB2312" w:cs="宋体"/>
                      <w:b/>
                      <w:bCs/>
                      <w:sz w:val="18"/>
                      <w:szCs w:val="18"/>
                    </w:rPr>
                  </w:pPr>
                  <w:r>
                    <w:rPr>
                      <w:rFonts w:hint="eastAsia" w:ascii="仿宋_GB2312" w:hAnsi="宋体" w:eastAsia="仿宋_GB2312" w:cs="宋体"/>
                      <w:b/>
                      <w:bCs/>
                      <w:sz w:val="18"/>
                      <w:szCs w:val="18"/>
                    </w:rPr>
                    <w:t>评议比价因素</w:t>
                  </w:r>
                </w:p>
              </w:tc>
              <w:tc>
                <w:tcPr>
                  <w:tcW w:w="498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仿宋_GB2312" w:cs="宋体"/>
                      <w:b/>
                      <w:bCs/>
                      <w:sz w:val="18"/>
                      <w:szCs w:val="18"/>
                    </w:rPr>
                  </w:pPr>
                  <w:r>
                    <w:rPr>
                      <w:rFonts w:hint="eastAsia" w:ascii="仿宋_GB2312" w:hAnsi="宋体" w:eastAsia="仿宋_GB2312" w:cs="宋体"/>
                      <w:b/>
                      <w:bCs/>
                      <w:sz w:val="18"/>
                      <w:szCs w:val="18"/>
                    </w:rPr>
                    <w:t>评分标准说明</w:t>
                  </w:r>
                </w:p>
              </w:tc>
              <w:tc>
                <w:tcPr>
                  <w:tcW w:w="10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仿宋_GB2312" w:cs="宋体"/>
                      <w:b/>
                      <w:bCs/>
                      <w:sz w:val="18"/>
                      <w:szCs w:val="18"/>
                    </w:rPr>
                  </w:pPr>
                  <w:r>
                    <w:rPr>
                      <w:rFonts w:hint="eastAsia" w:ascii="仿宋_GB2312" w:hAnsi="宋体" w:eastAsia="仿宋_GB2312" w:cs="宋体"/>
                      <w:b/>
                      <w:bCs/>
                      <w:sz w:val="18"/>
                      <w:szCs w:val="18"/>
                    </w:rPr>
                    <w:t>分值</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仿宋_GB2312" w:cs="宋体"/>
                      <w:b/>
                      <w:bCs/>
                      <w:sz w:val="18"/>
                      <w:szCs w:val="18"/>
                    </w:rPr>
                  </w:pPr>
                  <w:r>
                    <w:rPr>
                      <w:rFonts w:hint="eastAsia" w:ascii="仿宋_GB2312" w:hAnsi="宋体" w:eastAsia="仿宋_GB2312" w:cs="宋体"/>
                      <w:b/>
                      <w:bCs/>
                      <w:sz w:val="18"/>
                      <w:szCs w:val="18"/>
                    </w:rPr>
                    <w:t>总分值</w:t>
                  </w:r>
                </w:p>
              </w:tc>
              <w:tc>
                <w:tcPr>
                  <w:tcW w:w="38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仿宋_GB2312" w:cs="宋体"/>
                      <w:b/>
                      <w:bCs/>
                      <w:sz w:val="18"/>
                      <w:szCs w:val="18"/>
                    </w:rPr>
                  </w:pPr>
                  <w:r>
                    <w:rPr>
                      <w:rFonts w:hint="eastAsia" w:ascii="仿宋_GB2312" w:hAnsi="宋体" w:eastAsia="仿宋_GB2312" w:cs="宋体"/>
                      <w:b/>
                      <w:bCs/>
                      <w:sz w:val="18"/>
                      <w:szCs w:val="18"/>
                    </w:rPr>
                    <w:t>计算方法</w:t>
                  </w:r>
                </w:p>
              </w:tc>
              <w:tc>
                <w:tcPr>
                  <w:tcW w:w="13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仿宋_GB2312" w:cs="宋体"/>
                      <w:b/>
                      <w:bCs/>
                      <w:sz w:val="18"/>
                      <w:szCs w:val="18"/>
                    </w:rPr>
                  </w:pPr>
                  <w:r>
                    <w:rPr>
                      <w:rFonts w:hint="eastAsia" w:ascii="仿宋_GB2312" w:hAnsi="宋体" w:eastAsia="仿宋_GB2312" w:cs="宋体"/>
                      <w:b/>
                      <w:bCs/>
                      <w:sz w:val="18"/>
                      <w:szCs w:val="18"/>
                    </w:rPr>
                    <w:t>备注</w:t>
                  </w:r>
                </w:p>
              </w:tc>
            </w:tr>
            <w:tr>
              <w:tblPrEx>
                <w:tblCellMar>
                  <w:top w:w="0" w:type="dxa"/>
                  <w:left w:w="108" w:type="dxa"/>
                  <w:bottom w:w="0" w:type="dxa"/>
                  <w:right w:w="108" w:type="dxa"/>
                </w:tblCellMar>
              </w:tblPrEx>
              <w:trPr>
                <w:trHeight w:val="692" w:hRule="atLeast"/>
              </w:trPr>
              <w:tc>
                <w:tcPr>
                  <w:tcW w:w="452"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仿宋_GB2312" w:cs="宋体"/>
                      <w:sz w:val="18"/>
                      <w:szCs w:val="18"/>
                    </w:rPr>
                  </w:pPr>
                  <w:r>
                    <w:rPr>
                      <w:rFonts w:hint="eastAsia" w:ascii="仿宋_GB2312" w:hAnsi="宋体" w:eastAsia="仿宋_GB2312" w:cs="宋体"/>
                      <w:sz w:val="18"/>
                      <w:szCs w:val="18"/>
                    </w:rPr>
                    <w:t>1</w:t>
                  </w:r>
                </w:p>
              </w:tc>
              <w:tc>
                <w:tcPr>
                  <w:tcW w:w="110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企业及项目负责人信誉与业绩</w:t>
                  </w:r>
                </w:p>
              </w:tc>
              <w:tc>
                <w:tcPr>
                  <w:tcW w:w="49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rPr>
                  </w:pPr>
                  <w:r>
                    <w:rPr>
                      <w:rFonts w:hint="eastAsia" w:ascii="仿宋_GB2312" w:hAnsi="宋体" w:eastAsia="仿宋_GB2312" w:cs="宋体"/>
                      <w:sz w:val="18"/>
                      <w:szCs w:val="18"/>
                      <w:lang w:eastAsia="zh-CN"/>
                    </w:rPr>
                    <w:t>1、项目负责人在我公司是否有良好的信誉，能按期或提前完成承担的工程项目。</w:t>
                  </w:r>
                  <w:r>
                    <w:rPr>
                      <w:rFonts w:hint="eastAsia" w:ascii="仿宋_GB2312" w:hAnsi="宋体" w:eastAsia="仿宋_GB2312" w:cs="宋体"/>
                      <w:sz w:val="18"/>
                      <w:szCs w:val="18"/>
                    </w:rPr>
                    <w:t>（</w:t>
                  </w:r>
                  <w:r>
                    <w:rPr>
                      <w:rFonts w:hint="eastAsia" w:ascii="仿宋_GB2312" w:hAnsi="宋体" w:eastAsia="仿宋_GB2312" w:cs="宋体"/>
                      <w:sz w:val="18"/>
                      <w:szCs w:val="18"/>
                      <w:lang w:val="en-US" w:eastAsia="zh-CN"/>
                    </w:rPr>
                    <w:t>0-5</w:t>
                  </w:r>
                  <w:r>
                    <w:rPr>
                      <w:rFonts w:hint="eastAsia" w:ascii="仿宋_GB2312" w:hAnsi="宋体" w:eastAsia="仿宋_GB2312" w:cs="宋体"/>
                      <w:sz w:val="18"/>
                      <w:szCs w:val="18"/>
                    </w:rPr>
                    <w:t>分）</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hint="eastAsia" w:ascii="仿宋_GB2312" w:hAnsi="宋体" w:eastAsia="仿宋_GB2312" w:cs="宋体"/>
                      <w:sz w:val="18"/>
                      <w:szCs w:val="18"/>
                      <w:lang w:val="en-US" w:eastAsia="zh-CN"/>
                    </w:rPr>
                  </w:pPr>
                  <w:r>
                    <w:rPr>
                      <w:rFonts w:hint="eastAsia" w:ascii="仿宋_GB2312" w:hAnsi="宋体" w:eastAsia="仿宋_GB2312" w:cs="宋体"/>
                      <w:sz w:val="18"/>
                      <w:szCs w:val="18"/>
                      <w:lang w:val="en-US" w:eastAsia="zh-CN"/>
                    </w:rPr>
                    <w:t>5</w:t>
                  </w:r>
                </w:p>
              </w:tc>
              <w:tc>
                <w:tcPr>
                  <w:tcW w:w="9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hint="default" w:ascii="仿宋_GB2312" w:hAnsi="宋体" w:eastAsia="仿宋_GB2312" w:cs="宋体"/>
                      <w:sz w:val="18"/>
                      <w:szCs w:val="18"/>
                      <w:lang w:val="en-US" w:eastAsia="zh-CN"/>
                    </w:rPr>
                  </w:pPr>
                  <w:r>
                    <w:rPr>
                      <w:rFonts w:hint="eastAsia" w:ascii="仿宋_GB2312" w:hAnsi="宋体" w:eastAsia="仿宋_GB2312" w:cs="宋体"/>
                      <w:sz w:val="18"/>
                      <w:szCs w:val="18"/>
                      <w:lang w:val="en-US" w:eastAsia="zh-CN"/>
                    </w:rPr>
                    <w:t>10</w:t>
                  </w: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评议比价专家根据报价文件介绍情况自主打分。</w:t>
                  </w:r>
                </w:p>
              </w:tc>
              <w:tc>
                <w:tcPr>
                  <w:tcW w:w="13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lang w:eastAsia="zh-CN"/>
                    </w:rPr>
                  </w:pPr>
                </w:p>
              </w:tc>
            </w:tr>
            <w:tr>
              <w:tblPrEx>
                <w:tblCellMar>
                  <w:top w:w="0" w:type="dxa"/>
                  <w:left w:w="108" w:type="dxa"/>
                  <w:bottom w:w="0" w:type="dxa"/>
                  <w:right w:w="108" w:type="dxa"/>
                </w:tblCellMar>
              </w:tblPrEx>
              <w:trPr>
                <w:trHeight w:val="706" w:hRule="atLeast"/>
              </w:trPr>
              <w:tc>
                <w:tcPr>
                  <w:tcW w:w="45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rPr>
                      <w:rFonts w:hint="eastAsia" w:ascii="仿宋_GB2312" w:hAnsi="宋体" w:eastAsia="仿宋_GB2312" w:cs="宋体"/>
                      <w:sz w:val="18"/>
                      <w:szCs w:val="18"/>
                      <w:lang w:eastAsia="zh-CN"/>
                    </w:rPr>
                  </w:pPr>
                </w:p>
              </w:tc>
              <w:tc>
                <w:tcPr>
                  <w:tcW w:w="110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rPr>
                      <w:rFonts w:hint="eastAsia" w:ascii="仿宋_GB2312" w:hAnsi="宋体" w:eastAsia="仿宋_GB2312" w:cs="宋体"/>
                      <w:sz w:val="18"/>
                      <w:szCs w:val="18"/>
                      <w:lang w:eastAsia="zh-CN"/>
                    </w:rPr>
                  </w:pPr>
                </w:p>
              </w:tc>
              <w:tc>
                <w:tcPr>
                  <w:tcW w:w="49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rPr>
                  </w:pPr>
                  <w:r>
                    <w:rPr>
                      <w:rFonts w:hint="eastAsia" w:ascii="仿宋_GB2312" w:hAnsi="宋体" w:eastAsia="仿宋_GB2312" w:cs="宋体"/>
                      <w:sz w:val="18"/>
                      <w:szCs w:val="18"/>
                      <w:lang w:eastAsia="zh-CN"/>
                    </w:rPr>
                    <w:t>2、需提供企业近三年类似业绩，每提供一个类似业绩得1.0分，最多得5分。</w:t>
                  </w:r>
                  <w:r>
                    <w:rPr>
                      <w:rFonts w:hint="eastAsia" w:ascii="仿宋_GB2312" w:hAnsi="宋体" w:eastAsia="仿宋_GB2312" w:cs="宋体"/>
                      <w:sz w:val="18"/>
                      <w:szCs w:val="18"/>
                    </w:rPr>
                    <w:t>（0-5分）</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hint="eastAsia" w:ascii="仿宋_GB2312" w:hAnsi="宋体" w:eastAsia="仿宋_GB2312" w:cs="宋体"/>
                      <w:sz w:val="18"/>
                      <w:szCs w:val="18"/>
                    </w:rPr>
                  </w:pPr>
                  <w:r>
                    <w:rPr>
                      <w:rFonts w:hint="eastAsia" w:ascii="仿宋_GB2312" w:hAnsi="宋体" w:eastAsia="仿宋_GB2312" w:cs="宋体"/>
                      <w:sz w:val="18"/>
                      <w:szCs w:val="18"/>
                    </w:rPr>
                    <w:t>5</w:t>
                  </w: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rPr>
                      <w:rFonts w:hint="eastAsia" w:ascii="仿宋_GB2312" w:hAnsi="宋体" w:eastAsia="仿宋_GB2312" w:cs="宋体"/>
                      <w:sz w:val="18"/>
                      <w:szCs w:val="18"/>
                    </w:rPr>
                  </w:pP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提供类似业绩数为N，评议专家打分为N，N≤5</w:t>
                  </w:r>
                </w:p>
              </w:tc>
              <w:tc>
                <w:tcPr>
                  <w:tcW w:w="13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lang w:eastAsia="zh-CN"/>
                    </w:rPr>
                  </w:pPr>
                  <w:bookmarkStart w:id="0" w:name="_GoBack"/>
                  <w:bookmarkEnd w:id="0"/>
                </w:p>
              </w:tc>
            </w:tr>
            <w:tr>
              <w:tblPrEx>
                <w:tblCellMar>
                  <w:top w:w="0" w:type="dxa"/>
                  <w:left w:w="108" w:type="dxa"/>
                  <w:bottom w:w="0" w:type="dxa"/>
                  <w:right w:w="108" w:type="dxa"/>
                </w:tblCellMar>
              </w:tblPrEx>
              <w:trPr>
                <w:trHeight w:val="556" w:hRule="atLeast"/>
              </w:trPr>
              <w:tc>
                <w:tcPr>
                  <w:tcW w:w="452"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仿宋_GB2312" w:cs="宋体"/>
                      <w:sz w:val="18"/>
                      <w:szCs w:val="18"/>
                    </w:rPr>
                  </w:pPr>
                  <w:r>
                    <w:rPr>
                      <w:rFonts w:hint="eastAsia" w:ascii="仿宋_GB2312" w:hAnsi="宋体" w:eastAsia="仿宋_GB2312" w:cs="宋体"/>
                      <w:sz w:val="18"/>
                      <w:szCs w:val="18"/>
                    </w:rPr>
                    <w:t>2</w:t>
                  </w:r>
                </w:p>
              </w:tc>
              <w:tc>
                <w:tcPr>
                  <w:tcW w:w="110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企业资质、承诺及施工组织能力</w:t>
                  </w:r>
                </w:p>
              </w:tc>
              <w:tc>
                <w:tcPr>
                  <w:tcW w:w="49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rPr>
                  </w:pPr>
                  <w:r>
                    <w:rPr>
                      <w:rFonts w:hint="eastAsia" w:ascii="仿宋_GB2312" w:hAnsi="宋体" w:eastAsia="仿宋_GB2312" w:cs="宋体"/>
                      <w:sz w:val="18"/>
                      <w:szCs w:val="18"/>
                      <w:lang w:eastAsia="zh-CN"/>
                    </w:rPr>
                    <w:t>1、企业资质是否满足要求。</w:t>
                  </w:r>
                  <w:r>
                    <w:rPr>
                      <w:rFonts w:hint="eastAsia" w:ascii="仿宋_GB2312" w:hAnsi="宋体" w:eastAsia="仿宋_GB2312" w:cs="宋体"/>
                      <w:sz w:val="18"/>
                      <w:szCs w:val="18"/>
                    </w:rPr>
                    <w:t>（1-2分）</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hint="eastAsia" w:ascii="仿宋_GB2312" w:hAnsi="宋体" w:eastAsia="仿宋_GB2312" w:cs="宋体"/>
                      <w:sz w:val="18"/>
                      <w:szCs w:val="18"/>
                    </w:rPr>
                  </w:pPr>
                  <w:r>
                    <w:rPr>
                      <w:rFonts w:hint="eastAsia" w:ascii="仿宋_GB2312" w:hAnsi="宋体" w:eastAsia="仿宋_GB2312" w:cs="宋体"/>
                      <w:sz w:val="18"/>
                      <w:szCs w:val="18"/>
                    </w:rPr>
                    <w:t>2</w:t>
                  </w:r>
                </w:p>
              </w:tc>
              <w:tc>
                <w:tcPr>
                  <w:tcW w:w="9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hint="default" w:ascii="仿宋_GB2312" w:hAnsi="宋体" w:eastAsia="仿宋_GB2312" w:cs="宋体"/>
                      <w:sz w:val="18"/>
                      <w:szCs w:val="18"/>
                      <w:lang w:val="en-US" w:eastAsia="zh-CN"/>
                    </w:rPr>
                  </w:pPr>
                  <w:r>
                    <w:rPr>
                      <w:rFonts w:hint="eastAsia" w:ascii="仿宋_GB2312" w:hAnsi="宋体" w:eastAsia="仿宋_GB2312" w:cs="宋体"/>
                      <w:sz w:val="18"/>
                      <w:szCs w:val="18"/>
                      <w:lang w:val="en-US" w:eastAsia="zh-CN"/>
                    </w:rPr>
                    <w:t>20</w:t>
                  </w: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满足要求得1分，高于要求得2分。</w:t>
                  </w:r>
                </w:p>
              </w:tc>
              <w:tc>
                <w:tcPr>
                  <w:tcW w:w="13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lang w:eastAsia="zh-CN"/>
                    </w:rPr>
                  </w:pPr>
                </w:p>
              </w:tc>
            </w:tr>
            <w:tr>
              <w:tblPrEx>
                <w:tblCellMar>
                  <w:top w:w="0" w:type="dxa"/>
                  <w:left w:w="108" w:type="dxa"/>
                  <w:bottom w:w="0" w:type="dxa"/>
                  <w:right w:w="108" w:type="dxa"/>
                </w:tblCellMar>
              </w:tblPrEx>
              <w:trPr>
                <w:trHeight w:val="617" w:hRule="atLeast"/>
              </w:trPr>
              <w:tc>
                <w:tcPr>
                  <w:tcW w:w="45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rPr>
                      <w:rFonts w:hint="eastAsia" w:ascii="仿宋_GB2312" w:hAnsi="宋体" w:eastAsia="仿宋_GB2312" w:cs="宋体"/>
                      <w:sz w:val="18"/>
                      <w:szCs w:val="18"/>
                      <w:lang w:eastAsia="zh-CN"/>
                    </w:rPr>
                  </w:pPr>
                </w:p>
              </w:tc>
              <w:tc>
                <w:tcPr>
                  <w:tcW w:w="110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rPr>
                      <w:rFonts w:hint="eastAsia" w:ascii="仿宋_GB2312" w:hAnsi="宋体" w:eastAsia="仿宋_GB2312" w:cs="宋体"/>
                      <w:sz w:val="18"/>
                      <w:szCs w:val="18"/>
                      <w:lang w:eastAsia="zh-CN"/>
                    </w:rPr>
                  </w:pPr>
                </w:p>
              </w:tc>
              <w:tc>
                <w:tcPr>
                  <w:tcW w:w="49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rPr>
                  </w:pPr>
                  <w:r>
                    <w:rPr>
                      <w:rFonts w:hint="eastAsia" w:ascii="仿宋_GB2312" w:hAnsi="宋体" w:eastAsia="仿宋_GB2312" w:cs="宋体"/>
                      <w:sz w:val="18"/>
                      <w:szCs w:val="18"/>
                      <w:lang w:eastAsia="zh-CN"/>
                    </w:rPr>
                    <w:t>2、根据潜在承建单位提出的安全、质量、服务、工期等承诺进行打分。</w:t>
                  </w:r>
                  <w:r>
                    <w:rPr>
                      <w:rFonts w:hint="eastAsia" w:ascii="仿宋_GB2312" w:hAnsi="宋体" w:eastAsia="仿宋_GB2312" w:cs="宋体"/>
                      <w:sz w:val="18"/>
                      <w:szCs w:val="18"/>
                    </w:rPr>
                    <w:t>（1-</w:t>
                  </w:r>
                  <w:r>
                    <w:rPr>
                      <w:rFonts w:hint="eastAsia" w:ascii="仿宋_GB2312" w:hAnsi="宋体" w:eastAsia="仿宋_GB2312" w:cs="宋体"/>
                      <w:sz w:val="18"/>
                      <w:szCs w:val="18"/>
                      <w:lang w:val="en-US" w:eastAsia="zh-CN"/>
                    </w:rPr>
                    <w:t>6</w:t>
                  </w:r>
                  <w:r>
                    <w:rPr>
                      <w:rFonts w:hint="eastAsia" w:ascii="仿宋_GB2312" w:hAnsi="宋体" w:eastAsia="仿宋_GB2312" w:cs="宋体"/>
                      <w:sz w:val="18"/>
                      <w:szCs w:val="18"/>
                    </w:rPr>
                    <w:t>分）</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hint="eastAsia" w:ascii="仿宋_GB2312" w:hAnsi="宋体" w:eastAsia="仿宋_GB2312" w:cs="宋体"/>
                      <w:sz w:val="18"/>
                      <w:szCs w:val="18"/>
                      <w:lang w:val="en-US" w:eastAsia="zh-CN"/>
                    </w:rPr>
                  </w:pPr>
                  <w:r>
                    <w:rPr>
                      <w:rFonts w:hint="eastAsia" w:ascii="仿宋_GB2312" w:hAnsi="宋体" w:eastAsia="仿宋_GB2312" w:cs="宋体"/>
                      <w:sz w:val="18"/>
                      <w:szCs w:val="18"/>
                      <w:lang w:val="en-US" w:eastAsia="zh-CN"/>
                    </w:rPr>
                    <w:t>6</w:t>
                  </w: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rPr>
                      <w:rFonts w:hint="eastAsia" w:ascii="仿宋_GB2312" w:hAnsi="宋体" w:eastAsia="仿宋_GB2312" w:cs="宋体"/>
                      <w:sz w:val="18"/>
                      <w:szCs w:val="18"/>
                    </w:rPr>
                  </w:pP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评议比价专家根据报价文件介绍情况自主打分。</w:t>
                  </w:r>
                </w:p>
              </w:tc>
              <w:tc>
                <w:tcPr>
                  <w:tcW w:w="13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ascii="仿宋_GB2312" w:hAnsi="Calibri" w:eastAsia="仿宋_GB2312" w:cs="宋体"/>
                      <w:sz w:val="18"/>
                      <w:szCs w:val="18"/>
                      <w:lang w:eastAsia="zh-CN"/>
                    </w:rPr>
                  </w:pPr>
                </w:p>
              </w:tc>
            </w:tr>
            <w:tr>
              <w:tblPrEx>
                <w:tblCellMar>
                  <w:top w:w="0" w:type="dxa"/>
                  <w:left w:w="108" w:type="dxa"/>
                  <w:bottom w:w="0" w:type="dxa"/>
                  <w:right w:w="108" w:type="dxa"/>
                </w:tblCellMar>
              </w:tblPrEx>
              <w:trPr>
                <w:trHeight w:val="520" w:hRule="atLeast"/>
              </w:trPr>
              <w:tc>
                <w:tcPr>
                  <w:tcW w:w="45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rPr>
                      <w:rFonts w:hint="eastAsia" w:ascii="仿宋_GB2312" w:hAnsi="宋体" w:eastAsia="仿宋_GB2312" w:cs="宋体"/>
                      <w:sz w:val="18"/>
                      <w:szCs w:val="18"/>
                      <w:lang w:eastAsia="zh-CN"/>
                    </w:rPr>
                  </w:pPr>
                </w:p>
              </w:tc>
              <w:tc>
                <w:tcPr>
                  <w:tcW w:w="110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rPr>
                      <w:rFonts w:hint="eastAsia" w:ascii="仿宋_GB2312" w:hAnsi="宋体" w:eastAsia="仿宋_GB2312" w:cs="宋体"/>
                      <w:sz w:val="18"/>
                      <w:szCs w:val="18"/>
                      <w:lang w:eastAsia="zh-CN"/>
                    </w:rPr>
                  </w:pPr>
                </w:p>
              </w:tc>
              <w:tc>
                <w:tcPr>
                  <w:tcW w:w="49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rPr>
                  </w:pPr>
                  <w:r>
                    <w:rPr>
                      <w:rFonts w:hint="eastAsia" w:ascii="仿宋_GB2312" w:hAnsi="宋体" w:eastAsia="仿宋_GB2312" w:cs="宋体"/>
                      <w:sz w:val="18"/>
                      <w:szCs w:val="18"/>
                      <w:lang w:eastAsia="zh-CN"/>
                    </w:rPr>
                    <w:t>3、是否有资源保障能力及资源保障程度。</w:t>
                  </w:r>
                  <w:r>
                    <w:rPr>
                      <w:rFonts w:hint="eastAsia" w:ascii="仿宋_GB2312" w:hAnsi="宋体" w:eastAsia="仿宋_GB2312" w:cs="宋体"/>
                      <w:sz w:val="18"/>
                      <w:szCs w:val="18"/>
                    </w:rPr>
                    <w:t>（1-</w:t>
                  </w:r>
                  <w:r>
                    <w:rPr>
                      <w:rFonts w:hint="eastAsia" w:ascii="仿宋_GB2312" w:hAnsi="宋体" w:eastAsia="仿宋_GB2312" w:cs="宋体"/>
                      <w:sz w:val="18"/>
                      <w:szCs w:val="18"/>
                      <w:lang w:val="en-US" w:eastAsia="zh-CN"/>
                    </w:rPr>
                    <w:t>6</w:t>
                  </w:r>
                  <w:r>
                    <w:rPr>
                      <w:rFonts w:hint="eastAsia" w:ascii="仿宋_GB2312" w:hAnsi="宋体" w:eastAsia="仿宋_GB2312" w:cs="宋体"/>
                      <w:sz w:val="18"/>
                      <w:szCs w:val="18"/>
                    </w:rPr>
                    <w:t>分）</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hint="eastAsia" w:ascii="仿宋_GB2312" w:hAnsi="宋体" w:eastAsia="仿宋_GB2312" w:cs="宋体"/>
                      <w:sz w:val="18"/>
                      <w:szCs w:val="18"/>
                      <w:lang w:val="en-US" w:eastAsia="zh-CN"/>
                    </w:rPr>
                  </w:pPr>
                  <w:r>
                    <w:rPr>
                      <w:rFonts w:hint="eastAsia" w:ascii="仿宋_GB2312" w:hAnsi="宋体" w:eastAsia="仿宋_GB2312" w:cs="宋体"/>
                      <w:sz w:val="18"/>
                      <w:szCs w:val="18"/>
                      <w:lang w:val="en-US" w:eastAsia="zh-CN"/>
                    </w:rPr>
                    <w:t>6</w:t>
                  </w: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rPr>
                      <w:rFonts w:hint="eastAsia" w:ascii="仿宋_GB2312" w:hAnsi="宋体" w:eastAsia="仿宋_GB2312" w:cs="宋体"/>
                      <w:sz w:val="18"/>
                      <w:szCs w:val="18"/>
                    </w:rPr>
                  </w:pP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评议比价专家根据报价文件介绍情况自主打分。</w:t>
                  </w:r>
                </w:p>
              </w:tc>
              <w:tc>
                <w:tcPr>
                  <w:tcW w:w="13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ascii="仿宋_GB2312" w:hAnsi="Calibri" w:eastAsia="仿宋_GB2312" w:cs="宋体"/>
                      <w:sz w:val="18"/>
                      <w:szCs w:val="18"/>
                      <w:lang w:eastAsia="zh-CN"/>
                    </w:rPr>
                  </w:pPr>
                </w:p>
              </w:tc>
            </w:tr>
            <w:tr>
              <w:tblPrEx>
                <w:tblCellMar>
                  <w:top w:w="0" w:type="dxa"/>
                  <w:left w:w="108" w:type="dxa"/>
                  <w:bottom w:w="0" w:type="dxa"/>
                  <w:right w:w="108" w:type="dxa"/>
                </w:tblCellMar>
              </w:tblPrEx>
              <w:trPr>
                <w:trHeight w:val="740" w:hRule="atLeast"/>
              </w:trPr>
              <w:tc>
                <w:tcPr>
                  <w:tcW w:w="45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rPr>
                      <w:rFonts w:hint="eastAsia" w:ascii="仿宋_GB2312" w:hAnsi="宋体" w:eastAsia="仿宋_GB2312" w:cs="宋体"/>
                      <w:sz w:val="18"/>
                      <w:szCs w:val="18"/>
                      <w:lang w:eastAsia="zh-CN"/>
                    </w:rPr>
                  </w:pPr>
                </w:p>
              </w:tc>
              <w:tc>
                <w:tcPr>
                  <w:tcW w:w="110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rPr>
                      <w:rFonts w:hint="eastAsia" w:ascii="仿宋_GB2312" w:hAnsi="宋体" w:eastAsia="仿宋_GB2312" w:cs="宋体"/>
                      <w:sz w:val="18"/>
                      <w:szCs w:val="18"/>
                      <w:lang w:eastAsia="zh-CN"/>
                    </w:rPr>
                  </w:pPr>
                </w:p>
              </w:tc>
              <w:tc>
                <w:tcPr>
                  <w:tcW w:w="49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rPr>
                  </w:pPr>
                  <w:r>
                    <w:rPr>
                      <w:rFonts w:hint="eastAsia" w:ascii="仿宋_GB2312" w:hAnsi="宋体" w:eastAsia="仿宋_GB2312" w:cs="宋体"/>
                      <w:sz w:val="18"/>
                      <w:szCs w:val="18"/>
                      <w:lang w:eastAsia="zh-CN"/>
                    </w:rPr>
                    <w:t>4、潜在承建单位项目管理人员配备是否有序，是否具有与报价项目相适应的管理、技术、安全管理人员。</w:t>
                  </w:r>
                  <w:r>
                    <w:rPr>
                      <w:rFonts w:hint="eastAsia" w:ascii="仿宋_GB2312" w:hAnsi="宋体" w:eastAsia="仿宋_GB2312" w:cs="宋体"/>
                      <w:sz w:val="18"/>
                      <w:szCs w:val="18"/>
                    </w:rPr>
                    <w:t>（1-</w:t>
                  </w:r>
                  <w:r>
                    <w:rPr>
                      <w:rFonts w:hint="eastAsia" w:ascii="仿宋_GB2312" w:hAnsi="宋体" w:eastAsia="仿宋_GB2312" w:cs="宋体"/>
                      <w:sz w:val="18"/>
                      <w:szCs w:val="18"/>
                      <w:lang w:val="en-US" w:eastAsia="zh-CN"/>
                    </w:rPr>
                    <w:t>6</w:t>
                  </w:r>
                  <w:r>
                    <w:rPr>
                      <w:rFonts w:hint="eastAsia" w:ascii="仿宋_GB2312" w:hAnsi="宋体" w:eastAsia="仿宋_GB2312" w:cs="宋体"/>
                      <w:sz w:val="18"/>
                      <w:szCs w:val="18"/>
                    </w:rPr>
                    <w:t>分）</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hint="eastAsia" w:ascii="仿宋_GB2312" w:hAnsi="宋体" w:eastAsia="仿宋_GB2312" w:cs="宋体"/>
                      <w:sz w:val="18"/>
                      <w:szCs w:val="18"/>
                      <w:lang w:val="en-US" w:eastAsia="zh-CN"/>
                    </w:rPr>
                  </w:pPr>
                  <w:r>
                    <w:rPr>
                      <w:rFonts w:hint="eastAsia" w:ascii="仿宋_GB2312" w:hAnsi="宋体" w:eastAsia="仿宋_GB2312" w:cs="宋体"/>
                      <w:sz w:val="18"/>
                      <w:szCs w:val="18"/>
                      <w:lang w:val="en-US" w:eastAsia="zh-CN"/>
                    </w:rPr>
                    <w:t>6</w:t>
                  </w: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rPr>
                      <w:rFonts w:hint="eastAsia" w:ascii="仿宋_GB2312" w:hAnsi="宋体" w:eastAsia="仿宋_GB2312" w:cs="宋体"/>
                      <w:sz w:val="18"/>
                      <w:szCs w:val="18"/>
                    </w:rPr>
                  </w:pP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配备施工技术人员得2分，施工安全管理人员得1分，其他人员配备情况由评议比价专家根据报价文件介绍情况自主打分。</w:t>
                  </w:r>
                </w:p>
              </w:tc>
              <w:tc>
                <w:tcPr>
                  <w:tcW w:w="13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ascii="仿宋_GB2312" w:hAnsi="Calibri" w:eastAsia="PMingLiU" w:cs="宋体"/>
                      <w:sz w:val="18"/>
                      <w:szCs w:val="18"/>
                      <w:lang w:eastAsia="zh-CN"/>
                    </w:rPr>
                  </w:pPr>
                </w:p>
              </w:tc>
            </w:tr>
            <w:tr>
              <w:tblPrEx>
                <w:tblCellMar>
                  <w:top w:w="0" w:type="dxa"/>
                  <w:left w:w="108" w:type="dxa"/>
                  <w:bottom w:w="0" w:type="dxa"/>
                  <w:right w:w="108" w:type="dxa"/>
                </w:tblCellMar>
              </w:tblPrEx>
              <w:trPr>
                <w:trHeight w:val="1252" w:hRule="atLeast"/>
              </w:trPr>
              <w:tc>
                <w:tcPr>
                  <w:tcW w:w="45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仿宋_GB2312" w:cs="宋体"/>
                      <w:sz w:val="18"/>
                      <w:szCs w:val="18"/>
                    </w:rPr>
                  </w:pPr>
                  <w:r>
                    <w:rPr>
                      <w:rFonts w:hint="eastAsia" w:ascii="仿宋_GB2312" w:hAnsi="宋体" w:eastAsia="仿宋_GB2312" w:cs="宋体"/>
                      <w:sz w:val="18"/>
                      <w:szCs w:val="18"/>
                    </w:rPr>
                    <w:t>3</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hint="eastAsia" w:ascii="仿宋_GB2312" w:hAnsi="宋体" w:eastAsia="仿宋_GB2312" w:cs="宋体"/>
                      <w:sz w:val="18"/>
                      <w:szCs w:val="18"/>
                    </w:rPr>
                  </w:pPr>
                  <w:r>
                    <w:rPr>
                      <w:rFonts w:hint="eastAsia" w:ascii="仿宋_GB2312" w:hAnsi="宋体" w:eastAsia="仿宋_GB2312" w:cs="宋体"/>
                      <w:sz w:val="18"/>
                      <w:szCs w:val="18"/>
                    </w:rPr>
                    <w:t>报价</w:t>
                  </w:r>
                </w:p>
              </w:tc>
              <w:tc>
                <w:tcPr>
                  <w:tcW w:w="49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报价等于基准价时，得</w:t>
                  </w:r>
                  <w:r>
                    <w:rPr>
                      <w:rFonts w:hint="eastAsia" w:ascii="仿宋_GB2312" w:hAnsi="宋体" w:eastAsia="仿宋_GB2312" w:cs="宋体"/>
                      <w:sz w:val="18"/>
                      <w:szCs w:val="18"/>
                      <w:lang w:val="en-US" w:eastAsia="zh-CN"/>
                    </w:rPr>
                    <w:t>6</w:t>
                  </w:r>
                  <w:r>
                    <w:rPr>
                      <w:rFonts w:hint="eastAsia" w:ascii="仿宋_GB2312" w:hAnsi="宋体" w:eastAsia="仿宋_GB2312" w:cs="宋体"/>
                      <w:sz w:val="18"/>
                      <w:szCs w:val="18"/>
                      <w:lang w:eastAsia="zh-CN"/>
                    </w:rPr>
                    <w:t>5分；报价高于基准价1%减1分，不足1%按0.5分计算；报价低于基准价1%加1分，不足1%按0.5分计算。最多减5分，最多加5分。</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hint="eastAsia" w:ascii="仿宋_GB2312" w:hAnsi="宋体" w:eastAsia="仿宋_GB2312" w:cs="宋体"/>
                      <w:sz w:val="18"/>
                      <w:szCs w:val="18"/>
                    </w:rPr>
                  </w:pPr>
                  <w:r>
                    <w:rPr>
                      <w:rFonts w:hint="eastAsia" w:ascii="仿宋_GB2312" w:hAnsi="宋体" w:eastAsia="仿宋_GB2312" w:cs="宋体"/>
                      <w:sz w:val="18"/>
                      <w:szCs w:val="18"/>
                      <w:lang w:val="en-US" w:eastAsia="zh-CN"/>
                    </w:rPr>
                    <w:t>7</w:t>
                  </w:r>
                  <w:r>
                    <w:rPr>
                      <w:rFonts w:hint="eastAsia" w:ascii="仿宋_GB2312" w:hAnsi="宋体" w:eastAsia="仿宋_GB2312" w:cs="宋体"/>
                      <w:sz w:val="18"/>
                      <w:szCs w:val="18"/>
                    </w:rPr>
                    <w:t>0</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仿宋_GB2312" w:cs="宋体"/>
                      <w:sz w:val="18"/>
                      <w:szCs w:val="18"/>
                    </w:rPr>
                  </w:pPr>
                  <w:r>
                    <w:rPr>
                      <w:rFonts w:hint="eastAsia" w:ascii="仿宋_GB2312" w:hAnsi="宋体" w:eastAsia="仿宋_GB2312" w:cs="宋体"/>
                      <w:sz w:val="18"/>
                      <w:szCs w:val="18"/>
                      <w:lang w:val="en-US" w:eastAsia="zh-CN"/>
                    </w:rPr>
                    <w:t>7</w:t>
                  </w:r>
                  <w:r>
                    <w:rPr>
                      <w:rFonts w:hint="eastAsia" w:ascii="仿宋_GB2312" w:hAnsi="宋体" w:eastAsia="仿宋_GB2312" w:cs="宋体"/>
                      <w:sz w:val="18"/>
                      <w:szCs w:val="18"/>
                    </w:rPr>
                    <w:t>0</w:t>
                  </w:r>
                </w:p>
              </w:tc>
              <w:tc>
                <w:tcPr>
                  <w:tcW w:w="38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rPr>
                      <w:rFonts w:ascii="仿宋_GB2312" w:hAnsi="Calibri" w:eastAsia="仿宋_GB2312" w:cs="宋体"/>
                      <w:sz w:val="18"/>
                      <w:szCs w:val="18"/>
                      <w:lang w:eastAsia="zh-CN"/>
                    </w:rPr>
                  </w:pPr>
                  <w:r>
                    <w:rPr>
                      <w:rFonts w:hint="eastAsia" w:ascii="仿宋_GB2312" w:hAnsi="宋体" w:eastAsia="仿宋_GB2312" w:cs="宋体"/>
                      <w:sz w:val="18"/>
                      <w:szCs w:val="18"/>
                      <w:lang w:eastAsia="zh-CN"/>
                    </w:rPr>
                    <w:t>评议比价基准价</w:t>
                  </w:r>
                  <w:r>
                    <w:rPr>
                      <w:rFonts w:hint="eastAsia" w:ascii="仿宋_GB2312" w:hAnsi="Calibri" w:eastAsia="仿宋_GB2312" w:cs="宋体"/>
                      <w:sz w:val="18"/>
                      <w:szCs w:val="18"/>
                      <w:lang w:eastAsia="zh-CN"/>
                    </w:rPr>
                    <w:t>=</w:t>
                  </w:r>
                  <w:r>
                    <w:rPr>
                      <w:rFonts w:hint="eastAsia" w:ascii="仿宋_GB2312" w:hAnsi="宋体" w:eastAsia="仿宋_GB2312" w:cs="宋体"/>
                      <w:sz w:val="18"/>
                      <w:szCs w:val="18"/>
                      <w:lang w:eastAsia="zh-CN"/>
                    </w:rPr>
                    <w:t>各潜在承建单位报价之和</w:t>
                  </w:r>
                  <w:r>
                    <w:rPr>
                      <w:rFonts w:hint="eastAsia" w:ascii="仿宋_GB2312" w:hAnsi="Calibri" w:eastAsia="仿宋_GB2312" w:cs="宋体"/>
                      <w:sz w:val="18"/>
                      <w:szCs w:val="18"/>
                      <w:lang w:eastAsia="zh-CN"/>
                    </w:rPr>
                    <w:t>÷</w:t>
                  </w:r>
                  <w:r>
                    <w:rPr>
                      <w:rFonts w:hint="eastAsia" w:ascii="仿宋_GB2312" w:hAnsi="宋体" w:eastAsia="仿宋_GB2312" w:cs="宋体"/>
                      <w:sz w:val="18"/>
                      <w:szCs w:val="18"/>
                      <w:lang w:eastAsia="zh-CN"/>
                    </w:rPr>
                    <w:t>报价人数量</w:t>
                  </w:r>
                </w:p>
              </w:tc>
              <w:tc>
                <w:tcPr>
                  <w:tcW w:w="13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ascii="仿宋_GB2312" w:hAnsi="Calibri" w:eastAsia="仿宋_GB2312" w:cs="宋体"/>
                      <w:sz w:val="18"/>
                      <w:szCs w:val="18"/>
                      <w:lang w:eastAsia="zh-CN"/>
                    </w:rPr>
                  </w:pPr>
                </w:p>
              </w:tc>
            </w:tr>
            <w:tr>
              <w:tblPrEx>
                <w:tblCellMar>
                  <w:top w:w="0" w:type="dxa"/>
                  <w:left w:w="108" w:type="dxa"/>
                  <w:bottom w:w="0" w:type="dxa"/>
                  <w:right w:w="108" w:type="dxa"/>
                </w:tblCellMar>
              </w:tblPrEx>
              <w:trPr>
                <w:trHeight w:val="839" w:hRule="atLeast"/>
              </w:trPr>
              <w:tc>
                <w:tcPr>
                  <w:tcW w:w="45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　</w:t>
                  </w:r>
                </w:p>
              </w:tc>
              <w:tc>
                <w:tcPr>
                  <w:tcW w:w="609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仿宋_GB2312" w:cs="宋体"/>
                      <w:b/>
                      <w:bCs/>
                      <w:sz w:val="18"/>
                      <w:szCs w:val="18"/>
                    </w:rPr>
                  </w:pPr>
                  <w:r>
                    <w:rPr>
                      <w:rFonts w:hint="eastAsia" w:ascii="仿宋_GB2312" w:hAnsi="宋体" w:eastAsia="仿宋_GB2312" w:cs="宋体"/>
                      <w:b/>
                      <w:bCs/>
                      <w:sz w:val="18"/>
                      <w:szCs w:val="18"/>
                    </w:rPr>
                    <w:t>合   计</w:t>
                  </w:r>
                </w:p>
              </w:tc>
              <w:tc>
                <w:tcPr>
                  <w:tcW w:w="10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PMingLiU" w:cs="宋体"/>
                      <w:b/>
                      <w:bCs/>
                      <w:sz w:val="18"/>
                      <w:szCs w:val="18"/>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hint="eastAsia" w:ascii="仿宋_GB2312" w:hAnsi="宋体" w:eastAsia="仿宋_GB2312" w:cs="宋体"/>
                      <w:b/>
                      <w:bCs/>
                      <w:sz w:val="18"/>
                      <w:szCs w:val="18"/>
                    </w:rPr>
                  </w:pPr>
                  <w:r>
                    <w:rPr>
                      <w:rFonts w:hint="eastAsia" w:ascii="仿宋_GB2312" w:hAnsi="宋体" w:eastAsia="仿宋_GB2312" w:cs="宋体"/>
                      <w:b/>
                      <w:bCs/>
                      <w:sz w:val="18"/>
                      <w:szCs w:val="18"/>
                    </w:rPr>
                    <w:t>100</w:t>
                  </w:r>
                </w:p>
              </w:tc>
              <w:tc>
                <w:tcPr>
                  <w:tcW w:w="38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ascii="仿宋_GB2312" w:hAnsi="Calibri" w:eastAsia="PMingLiU" w:cs="宋体"/>
                      <w:sz w:val="18"/>
                      <w:szCs w:val="18"/>
                    </w:rPr>
                  </w:pPr>
                </w:p>
              </w:tc>
              <w:tc>
                <w:tcPr>
                  <w:tcW w:w="13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ascii="仿宋_GB2312" w:hAnsi="Calibri" w:eastAsia="PMingLiU" w:cs="宋体"/>
                      <w:sz w:val="18"/>
                      <w:szCs w:val="18"/>
                    </w:rPr>
                  </w:pPr>
                </w:p>
              </w:tc>
            </w:tr>
          </w:tbl>
          <w:p>
            <w:pPr>
              <w:widowControl/>
              <w:ind w:right="-1522" w:rightChars="-634"/>
              <w:jc w:val="center"/>
              <w:rPr>
                <w:rFonts w:hint="eastAsia" w:ascii="仿宋_GB2312" w:hAnsi="仿宋" w:eastAsia="PMingLiU" w:cs="宋体"/>
                <w:szCs w:val="21"/>
              </w:rPr>
            </w:pPr>
          </w:p>
        </w:tc>
      </w:tr>
    </w:tbl>
    <w:p>
      <w:pPr>
        <w:spacing w:line="560" w:lineRule="exact"/>
        <w:rPr>
          <w:rFonts w:hint="eastAsia"/>
        </w:rPr>
      </w:pPr>
    </w:p>
    <w:sectPr>
      <w:pgSz w:w="16838" w:h="11906" w:orient="landscape"/>
      <w:pgMar w:top="1797" w:right="1440" w:bottom="1797" w:left="144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Light">
    <w:panose1 w:val="020B0304030504040204"/>
    <w:charset w:val="88"/>
    <w:family w:val="swiss"/>
    <w:pitch w:val="default"/>
    <w:sig w:usb0="800002A7" w:usb1="28CF4400" w:usb2="00000016" w:usb3="00000000" w:csb0="00100009" w:csb1="00000000"/>
  </w:font>
  <w:font w:name="Microsoft Sans Serif">
    <w:panose1 w:val="020B0604020202020204"/>
    <w:charset w:val="00"/>
    <w:family w:val="swiss"/>
    <w:pitch w:val="default"/>
    <w:sig w:usb0="E5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PMingLiU">
    <w:altName w:val="MingLiU"/>
    <w:panose1 w:val="02010601000101010101"/>
    <w:charset w:val="88"/>
    <w:family w:val="roman"/>
    <w:pitch w:val="default"/>
    <w:sig w:usb0="00000000" w:usb1="00000000"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A32A9"/>
    <w:multiLevelType w:val="multilevel"/>
    <w:tmpl w:val="0FEA32A9"/>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38B5"/>
    <w:rsid w:val="000925BA"/>
    <w:rsid w:val="000A1BD9"/>
    <w:rsid w:val="000B55B0"/>
    <w:rsid w:val="000C455F"/>
    <w:rsid w:val="000D2DA4"/>
    <w:rsid w:val="000F74DC"/>
    <w:rsid w:val="000F79C8"/>
    <w:rsid w:val="00135400"/>
    <w:rsid w:val="00142DAD"/>
    <w:rsid w:val="00143839"/>
    <w:rsid w:val="0016098E"/>
    <w:rsid w:val="00184679"/>
    <w:rsid w:val="00195508"/>
    <w:rsid w:val="001A711A"/>
    <w:rsid w:val="001D4C78"/>
    <w:rsid w:val="00242460"/>
    <w:rsid w:val="002E5F94"/>
    <w:rsid w:val="002F0867"/>
    <w:rsid w:val="00314A15"/>
    <w:rsid w:val="003B659D"/>
    <w:rsid w:val="003C0A40"/>
    <w:rsid w:val="003D3E75"/>
    <w:rsid w:val="003E5A20"/>
    <w:rsid w:val="003F6E14"/>
    <w:rsid w:val="003F6E79"/>
    <w:rsid w:val="00454458"/>
    <w:rsid w:val="004702AC"/>
    <w:rsid w:val="00536C2C"/>
    <w:rsid w:val="005374C2"/>
    <w:rsid w:val="005428E4"/>
    <w:rsid w:val="0058287B"/>
    <w:rsid w:val="00583CEE"/>
    <w:rsid w:val="005A6982"/>
    <w:rsid w:val="005E3975"/>
    <w:rsid w:val="005E441A"/>
    <w:rsid w:val="005F221C"/>
    <w:rsid w:val="00627155"/>
    <w:rsid w:val="00634D1D"/>
    <w:rsid w:val="006655B8"/>
    <w:rsid w:val="006A208E"/>
    <w:rsid w:val="006E56FF"/>
    <w:rsid w:val="00722555"/>
    <w:rsid w:val="00751B31"/>
    <w:rsid w:val="007B6E8C"/>
    <w:rsid w:val="007D2B34"/>
    <w:rsid w:val="007F1398"/>
    <w:rsid w:val="008007FE"/>
    <w:rsid w:val="0081027A"/>
    <w:rsid w:val="008404EB"/>
    <w:rsid w:val="00847D11"/>
    <w:rsid w:val="00855230"/>
    <w:rsid w:val="00857B44"/>
    <w:rsid w:val="00865DAA"/>
    <w:rsid w:val="00876486"/>
    <w:rsid w:val="00885A5B"/>
    <w:rsid w:val="008D626E"/>
    <w:rsid w:val="009814F8"/>
    <w:rsid w:val="009838E4"/>
    <w:rsid w:val="009918B8"/>
    <w:rsid w:val="00993EDA"/>
    <w:rsid w:val="00996675"/>
    <w:rsid w:val="009B5B82"/>
    <w:rsid w:val="009C6BE0"/>
    <w:rsid w:val="009D5854"/>
    <w:rsid w:val="009F6D71"/>
    <w:rsid w:val="00A47EF4"/>
    <w:rsid w:val="00A56AC2"/>
    <w:rsid w:val="00AA7209"/>
    <w:rsid w:val="00B456E5"/>
    <w:rsid w:val="00B8316D"/>
    <w:rsid w:val="00BF612E"/>
    <w:rsid w:val="00C1281B"/>
    <w:rsid w:val="00C200F1"/>
    <w:rsid w:val="00C624BD"/>
    <w:rsid w:val="00C82C47"/>
    <w:rsid w:val="00C92FA1"/>
    <w:rsid w:val="00C95D1C"/>
    <w:rsid w:val="00CC5E34"/>
    <w:rsid w:val="00CD26F2"/>
    <w:rsid w:val="00CE38B5"/>
    <w:rsid w:val="00D4779B"/>
    <w:rsid w:val="00DA3565"/>
    <w:rsid w:val="00DB4D0C"/>
    <w:rsid w:val="00DE5FBE"/>
    <w:rsid w:val="00E0329E"/>
    <w:rsid w:val="00E24130"/>
    <w:rsid w:val="00E86B0C"/>
    <w:rsid w:val="00E9004C"/>
    <w:rsid w:val="00ED191B"/>
    <w:rsid w:val="00EF16AA"/>
    <w:rsid w:val="00EF6393"/>
    <w:rsid w:val="00F51E8A"/>
    <w:rsid w:val="02352C2B"/>
    <w:rsid w:val="050F799B"/>
    <w:rsid w:val="0E6C3971"/>
    <w:rsid w:val="1C596850"/>
    <w:rsid w:val="38701067"/>
    <w:rsid w:val="39CB3B9A"/>
    <w:rsid w:val="3F147D69"/>
    <w:rsid w:val="4084380A"/>
    <w:rsid w:val="48E0786D"/>
    <w:rsid w:val="4ED16532"/>
    <w:rsid w:val="711E035C"/>
    <w:rsid w:val="A7FF0E1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Microsoft JhengHei Light" w:hAnsi="Microsoft JhengHei Light" w:eastAsia="Microsoft JhengHei Light" w:cs="Microsoft JhengHei Light"/>
      <w:color w:val="000000"/>
      <w:sz w:val="24"/>
      <w:szCs w:val="24"/>
      <w:lang w:val="zh-TW" w:eastAsia="zh-TW" w:bidi="zh-TW"/>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character" w:customStyle="1" w:styleId="8">
    <w:name w:val="正文文本 (2)"/>
    <w:basedOn w:val="5"/>
    <w:qFormat/>
    <w:uiPriority w:val="0"/>
    <w:rPr>
      <w:rFonts w:ascii="宋体" w:hAnsi="宋体" w:eastAsia="宋体" w:cs="宋体"/>
      <w:color w:val="000000"/>
      <w:spacing w:val="0"/>
      <w:w w:val="100"/>
      <w:position w:val="0"/>
      <w:sz w:val="24"/>
      <w:szCs w:val="24"/>
      <w:u w:val="none"/>
      <w:lang w:val="zh-TW" w:eastAsia="zh-TW" w:bidi="zh-TW"/>
    </w:rPr>
  </w:style>
  <w:style w:type="character" w:customStyle="1" w:styleId="9">
    <w:name w:val="正文文本 (5)"/>
    <w:basedOn w:val="5"/>
    <w:qFormat/>
    <w:uiPriority w:val="0"/>
    <w:rPr>
      <w:rFonts w:ascii="宋体" w:hAnsi="宋体" w:eastAsia="宋体" w:cs="宋体"/>
      <w:color w:val="000000"/>
      <w:spacing w:val="0"/>
      <w:w w:val="100"/>
      <w:position w:val="0"/>
      <w:sz w:val="28"/>
      <w:szCs w:val="28"/>
      <w:u w:val="none"/>
      <w:lang w:val="zh-TW" w:eastAsia="zh-TW" w:bidi="zh-TW"/>
    </w:rPr>
  </w:style>
  <w:style w:type="character" w:customStyle="1" w:styleId="10">
    <w:name w:val="标题 #4"/>
    <w:basedOn w:val="5"/>
    <w:qFormat/>
    <w:uiPriority w:val="0"/>
    <w:rPr>
      <w:rFonts w:ascii="宋体" w:hAnsi="宋体" w:eastAsia="宋体" w:cs="宋体"/>
      <w:color w:val="000000"/>
      <w:spacing w:val="0"/>
      <w:w w:val="100"/>
      <w:position w:val="0"/>
      <w:sz w:val="40"/>
      <w:szCs w:val="40"/>
      <w:u w:val="single"/>
      <w:lang w:val="zh-TW" w:eastAsia="zh-TW" w:bidi="zh-TW"/>
    </w:rPr>
  </w:style>
  <w:style w:type="character" w:customStyle="1" w:styleId="11">
    <w:name w:val="正文文本 (2) + 间距 2 pt"/>
    <w:basedOn w:val="5"/>
    <w:qFormat/>
    <w:uiPriority w:val="0"/>
    <w:rPr>
      <w:rFonts w:ascii="宋体" w:hAnsi="宋体" w:eastAsia="宋体" w:cs="宋体"/>
      <w:color w:val="000000"/>
      <w:spacing w:val="50"/>
      <w:w w:val="100"/>
      <w:position w:val="0"/>
      <w:sz w:val="24"/>
      <w:szCs w:val="24"/>
      <w:u w:val="none"/>
      <w:lang w:val="zh-TW" w:eastAsia="zh-TW" w:bidi="zh-TW"/>
    </w:rPr>
  </w:style>
  <w:style w:type="character" w:customStyle="1" w:styleId="12">
    <w:name w:val="正文文本 (5) + Microsoft Sans Serif"/>
    <w:basedOn w:val="5"/>
    <w:qFormat/>
    <w:uiPriority w:val="0"/>
    <w:rPr>
      <w:rFonts w:ascii="Microsoft Sans Serif" w:hAnsi="Microsoft Sans Serif" w:eastAsia="Microsoft Sans Serif" w:cs="Microsoft Sans Serif"/>
      <w:color w:val="000000"/>
      <w:spacing w:val="0"/>
      <w:w w:val="100"/>
      <w:position w:val="0"/>
      <w:sz w:val="26"/>
      <w:szCs w:val="26"/>
      <w:u w:val="none"/>
      <w:lang w:val="en-US" w:eastAsia="en-US" w:bidi="en-US"/>
    </w:rPr>
  </w:style>
  <w:style w:type="character" w:customStyle="1" w:styleId="13">
    <w:name w:val="正文文本 (7)"/>
    <w:basedOn w:val="5"/>
    <w:qFormat/>
    <w:uiPriority w:val="0"/>
    <w:rPr>
      <w:rFonts w:ascii="宋体" w:hAnsi="宋体" w:eastAsia="宋体" w:cs="宋体"/>
      <w:color w:val="000000"/>
      <w:spacing w:val="0"/>
      <w:w w:val="100"/>
      <w:position w:val="0"/>
      <w:sz w:val="17"/>
      <w:szCs w:val="17"/>
      <w:u w:val="none"/>
      <w:lang w:val="zh-TW" w:eastAsia="zh-TW" w:bidi="zh-TW"/>
    </w:rPr>
  </w:style>
  <w:style w:type="character" w:customStyle="1" w:styleId="14">
    <w:name w:val="标题 #2"/>
    <w:basedOn w:val="5"/>
    <w:qFormat/>
    <w:uiPriority w:val="0"/>
    <w:rPr>
      <w:rFonts w:ascii="宋体" w:hAnsi="宋体" w:eastAsia="宋体" w:cs="宋体"/>
      <w:color w:val="000000"/>
      <w:spacing w:val="60"/>
      <w:w w:val="100"/>
      <w:position w:val="0"/>
      <w:sz w:val="50"/>
      <w:szCs w:val="50"/>
      <w:u w:val="none"/>
      <w:lang w:val="zh-TW" w:eastAsia="zh-TW" w:bidi="zh-TW"/>
    </w:rPr>
  </w:style>
  <w:style w:type="character" w:customStyle="1" w:styleId="15">
    <w:name w:val="标题 #4 + 间距 7 pt"/>
    <w:basedOn w:val="5"/>
    <w:qFormat/>
    <w:uiPriority w:val="0"/>
    <w:rPr>
      <w:rFonts w:ascii="宋体" w:hAnsi="宋体" w:eastAsia="宋体" w:cs="宋体"/>
      <w:color w:val="000000"/>
      <w:spacing w:val="150"/>
      <w:w w:val="100"/>
      <w:position w:val="0"/>
      <w:sz w:val="40"/>
      <w:szCs w:val="40"/>
      <w:u w:val="none"/>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448</Words>
  <Characters>2554</Characters>
  <Lines>21</Lines>
  <Paragraphs>5</Paragraphs>
  <TotalTime>16</TotalTime>
  <ScaleCrop>false</ScaleCrop>
  <LinksUpToDate>false</LinksUpToDate>
  <CharactersWithSpaces>2997</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2025-03-27T09:23:00Z</dcterms:created>
  <dc:creator>仝通</dc:creator>
  <cp:lastModifiedBy>蓝胖纸</cp:lastModifiedBy>
  <dcterms:modified xsi:type="dcterms:W3CDTF">2025-06-16T01:38:49Z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ICV">
    <vt:lpwstr>8B17B426B09C402388FB1A5263B9BAF5_13</vt:lpwstr>
  </property>
  <property fmtid="{D5CDD505-2E9C-101B-9397-08002B2CF9AE}" pid="4" name="KSOTemplateDocerSaveRecord">
    <vt:lpwstr>eyJoZGlkIjoiNjQwZjc0YzE1YWU4YWZjOWVlMzQ2MTk1ODc5ZTU0OTYiLCJ1c2VySWQiOiI4MzczNjQzMDcifQ==</vt:lpwstr>
  </property>
</Properties>
</file>