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9A958C" w14:textId="0F204A1C" w:rsidR="00911D1A" w:rsidRDefault="000B504D">
      <w:pPr>
        <w:jc w:val="center"/>
        <w:rPr>
          <w:rFonts w:ascii="等线" w:eastAsia="等线" w:hAnsi="等线" w:cs="等线" w:hint="eastAsia"/>
          <w:b/>
          <w:bCs/>
          <w:sz w:val="28"/>
          <w:szCs w:val="28"/>
        </w:rPr>
      </w:pPr>
      <w:r>
        <w:rPr>
          <w:rFonts w:ascii="等线" w:eastAsia="等线" w:hAnsi="等线" w:cs="等线" w:hint="eastAsia"/>
          <w:b/>
          <w:bCs/>
          <w:sz w:val="28"/>
          <w:szCs w:val="28"/>
        </w:rPr>
        <w:t>手工</w:t>
      </w:r>
      <w:proofErr w:type="gramStart"/>
      <w:r>
        <w:rPr>
          <w:rFonts w:ascii="等线" w:eastAsia="等线" w:hAnsi="等线" w:cs="等线" w:hint="eastAsia"/>
          <w:b/>
          <w:bCs/>
          <w:sz w:val="28"/>
          <w:szCs w:val="28"/>
        </w:rPr>
        <w:t>插件位</w:t>
      </w:r>
      <w:r w:rsidR="00000000">
        <w:rPr>
          <w:rFonts w:ascii="等线" w:eastAsia="等线" w:hAnsi="等线" w:cs="等线" w:hint="eastAsia"/>
          <w:b/>
          <w:bCs/>
          <w:sz w:val="28"/>
          <w:szCs w:val="28"/>
        </w:rPr>
        <w:t>标书</w:t>
      </w:r>
      <w:proofErr w:type="gramEnd"/>
    </w:p>
    <w:p w14:paraId="46E191C9" w14:textId="77777777" w:rsidR="00911D1A" w:rsidRDefault="00000000">
      <w:pPr>
        <w:spacing w:line="500" w:lineRule="exact"/>
        <w:rPr>
          <w:b/>
          <w:bCs/>
          <w:sz w:val="24"/>
        </w:rPr>
      </w:pPr>
      <w:r>
        <w:rPr>
          <w:b/>
          <w:bCs/>
          <w:sz w:val="24"/>
        </w:rPr>
        <w:t>一、投标要求</w:t>
      </w:r>
    </w:p>
    <w:p w14:paraId="513658DF" w14:textId="77777777" w:rsidR="00911D1A" w:rsidRDefault="00000000">
      <w:pPr>
        <w:spacing w:line="500" w:lineRule="exact"/>
        <w:ind w:firstLineChars="200" w:firstLine="480"/>
        <w:rPr>
          <w:sz w:val="24"/>
          <w:szCs w:val="28"/>
        </w:rPr>
      </w:pPr>
      <w:r>
        <w:rPr>
          <w:sz w:val="24"/>
          <w:szCs w:val="28"/>
        </w:rPr>
        <w:t xml:space="preserve">1 </w:t>
      </w:r>
      <w:r>
        <w:rPr>
          <w:sz w:val="24"/>
          <w:szCs w:val="28"/>
        </w:rPr>
        <w:t>投标人须仔细阅读招标文件的全部条款，并作为明确响应。</w:t>
      </w:r>
    </w:p>
    <w:p w14:paraId="4B565640" w14:textId="77777777" w:rsidR="00911D1A" w:rsidRDefault="00000000">
      <w:pPr>
        <w:spacing w:line="500" w:lineRule="exact"/>
        <w:ind w:firstLineChars="192" w:firstLine="461"/>
        <w:rPr>
          <w:sz w:val="24"/>
          <w:szCs w:val="28"/>
        </w:rPr>
      </w:pPr>
      <w:r>
        <w:rPr>
          <w:sz w:val="24"/>
          <w:szCs w:val="28"/>
        </w:rPr>
        <w:t xml:space="preserve">2 </w:t>
      </w:r>
      <w:r>
        <w:rPr>
          <w:sz w:val="24"/>
          <w:szCs w:val="28"/>
        </w:rPr>
        <w:t>招标文件中带</w:t>
      </w:r>
      <w:r>
        <w:rPr>
          <w:sz w:val="24"/>
          <w:szCs w:val="28"/>
        </w:rPr>
        <w:t>“</w:t>
      </w:r>
      <w:r>
        <w:rPr>
          <w:rFonts w:hint="eastAsia"/>
          <w:sz w:val="24"/>
          <w:szCs w:val="28"/>
        </w:rPr>
        <w:t>★</w:t>
      </w:r>
      <w:r>
        <w:rPr>
          <w:sz w:val="24"/>
          <w:szCs w:val="28"/>
        </w:rPr>
        <w:t>”</w:t>
      </w:r>
      <w:r>
        <w:rPr>
          <w:sz w:val="24"/>
          <w:szCs w:val="28"/>
        </w:rPr>
        <w:t>号的条款及要求，投标方必须满足，若有一项不满足将导致废标。</w:t>
      </w:r>
    </w:p>
    <w:p w14:paraId="68F18BD8" w14:textId="77777777" w:rsidR="00911D1A" w:rsidRDefault="00000000">
      <w:pPr>
        <w:spacing w:line="500" w:lineRule="exact"/>
        <w:ind w:firstLineChars="192" w:firstLine="461"/>
        <w:rPr>
          <w:sz w:val="24"/>
          <w:szCs w:val="28"/>
        </w:rPr>
      </w:pPr>
      <w:r>
        <w:rPr>
          <w:rFonts w:hint="eastAsia"/>
          <w:sz w:val="24"/>
          <w:szCs w:val="28"/>
        </w:rPr>
        <w:t>3</w:t>
      </w:r>
      <w:r>
        <w:rPr>
          <w:sz w:val="24"/>
          <w:szCs w:val="28"/>
        </w:rPr>
        <w:t xml:space="preserve"> </w:t>
      </w:r>
      <w:r>
        <w:rPr>
          <w:sz w:val="24"/>
          <w:szCs w:val="28"/>
        </w:rPr>
        <w:t>投标报价</w:t>
      </w:r>
    </w:p>
    <w:p w14:paraId="347D5C6E" w14:textId="77777777" w:rsidR="00911D1A" w:rsidRDefault="00000000">
      <w:pPr>
        <w:spacing w:line="500" w:lineRule="exact"/>
        <w:ind w:firstLineChars="192" w:firstLine="461"/>
        <w:rPr>
          <w:sz w:val="24"/>
          <w:szCs w:val="28"/>
        </w:rPr>
      </w:pPr>
      <w:r>
        <w:rPr>
          <w:rFonts w:hint="eastAsia"/>
          <w:sz w:val="24"/>
          <w:szCs w:val="28"/>
        </w:rPr>
        <w:t>3</w:t>
      </w:r>
      <w:r>
        <w:rPr>
          <w:sz w:val="24"/>
          <w:szCs w:val="28"/>
        </w:rPr>
        <w:t>.1</w:t>
      </w:r>
      <w:r>
        <w:rPr>
          <w:rFonts w:hint="eastAsia"/>
          <w:sz w:val="24"/>
          <w:szCs w:val="28"/>
        </w:rPr>
        <w:t xml:space="preserve"> </w:t>
      </w:r>
      <w:r>
        <w:rPr>
          <w:sz w:val="24"/>
          <w:szCs w:val="28"/>
        </w:rPr>
        <w:t>对设备进行报价填写《投标货物数量、价格表</w:t>
      </w:r>
      <w:r>
        <w:rPr>
          <w:rFonts w:hint="eastAsia"/>
          <w:sz w:val="24"/>
          <w:szCs w:val="28"/>
        </w:rPr>
        <w:t>》；</w:t>
      </w:r>
    </w:p>
    <w:p w14:paraId="188679EF" w14:textId="77777777" w:rsidR="00911D1A" w:rsidRDefault="00000000">
      <w:pPr>
        <w:spacing w:line="500" w:lineRule="exact"/>
        <w:ind w:firstLineChars="192" w:firstLine="461"/>
        <w:rPr>
          <w:sz w:val="24"/>
          <w:szCs w:val="28"/>
        </w:rPr>
      </w:pPr>
      <w:r>
        <w:rPr>
          <w:rFonts w:hint="eastAsia"/>
          <w:sz w:val="24"/>
          <w:szCs w:val="28"/>
        </w:rPr>
        <w:t>3.</w:t>
      </w:r>
      <w:r>
        <w:rPr>
          <w:sz w:val="24"/>
          <w:szCs w:val="28"/>
        </w:rPr>
        <w:t>2</w:t>
      </w:r>
      <w:r>
        <w:rPr>
          <w:rFonts w:hint="eastAsia"/>
          <w:sz w:val="24"/>
          <w:szCs w:val="28"/>
        </w:rPr>
        <w:t xml:space="preserve"> </w:t>
      </w:r>
      <w:r>
        <w:rPr>
          <w:sz w:val="24"/>
          <w:szCs w:val="28"/>
        </w:rPr>
        <w:t>投标报价为设备到需方价（</w:t>
      </w:r>
      <w:proofErr w:type="gramStart"/>
      <w:r>
        <w:rPr>
          <w:sz w:val="24"/>
          <w:szCs w:val="28"/>
        </w:rPr>
        <w:t>应含运保费</w:t>
      </w:r>
      <w:proofErr w:type="gramEnd"/>
      <w:r>
        <w:rPr>
          <w:sz w:val="24"/>
          <w:szCs w:val="28"/>
        </w:rPr>
        <w:t>）。</w:t>
      </w:r>
    </w:p>
    <w:p w14:paraId="7206E7B0" w14:textId="77777777" w:rsidR="00911D1A" w:rsidRDefault="00000000">
      <w:pPr>
        <w:spacing w:line="500" w:lineRule="exact"/>
        <w:ind w:firstLineChars="192" w:firstLine="461"/>
        <w:rPr>
          <w:sz w:val="24"/>
          <w:szCs w:val="28"/>
        </w:rPr>
      </w:pPr>
      <w:r>
        <w:rPr>
          <w:rFonts w:hint="eastAsia"/>
          <w:sz w:val="24"/>
          <w:szCs w:val="28"/>
        </w:rPr>
        <w:t>4</w:t>
      </w:r>
      <w:r>
        <w:rPr>
          <w:sz w:val="24"/>
          <w:szCs w:val="28"/>
        </w:rPr>
        <w:t xml:space="preserve"> </w:t>
      </w:r>
      <w:r>
        <w:rPr>
          <w:sz w:val="24"/>
          <w:szCs w:val="28"/>
        </w:rPr>
        <w:t>资质要</w:t>
      </w:r>
      <w:r>
        <w:rPr>
          <w:rFonts w:cs="Times New Roman"/>
          <w:kern w:val="0"/>
          <w:sz w:val="24"/>
          <w:szCs w:val="28"/>
        </w:rPr>
        <w:t>求：投标人可以是设备制造厂家，也可以是设备授权代理商，代理商需有设备原厂家的有效授权书，并且具有设备技术支持和服务能力。</w:t>
      </w:r>
      <w:r>
        <w:rPr>
          <w:rFonts w:cs="Times New Roman" w:hint="eastAsia"/>
          <w:kern w:val="0"/>
          <w:sz w:val="24"/>
          <w:szCs w:val="28"/>
        </w:rPr>
        <w:t>要求提供主流的、且为业界公认成熟的品牌和型号。</w:t>
      </w:r>
    </w:p>
    <w:p w14:paraId="6C60A60C" w14:textId="77777777" w:rsidR="000B504D" w:rsidRDefault="00000000" w:rsidP="000B504D">
      <w:pPr>
        <w:spacing w:line="500" w:lineRule="exact"/>
        <w:ind w:firstLineChars="192" w:firstLine="461"/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5 </w:t>
      </w:r>
      <w:r>
        <w:rPr>
          <w:sz w:val="24"/>
          <w:szCs w:val="28"/>
        </w:rPr>
        <w:t>付款方式：</w:t>
      </w:r>
      <w:r w:rsidR="000B504D">
        <w:rPr>
          <w:sz w:val="24"/>
          <w:szCs w:val="28"/>
        </w:rPr>
        <w:t>（签订合同后付</w:t>
      </w:r>
      <w:r w:rsidR="000B504D">
        <w:rPr>
          <w:sz w:val="24"/>
          <w:szCs w:val="28"/>
        </w:rPr>
        <w:t>30%</w:t>
      </w:r>
      <w:r w:rsidR="000B504D">
        <w:rPr>
          <w:sz w:val="24"/>
          <w:szCs w:val="28"/>
        </w:rPr>
        <w:t>，凭合格的验收报告付</w:t>
      </w:r>
      <w:r w:rsidR="000B504D">
        <w:rPr>
          <w:sz w:val="24"/>
          <w:szCs w:val="28"/>
        </w:rPr>
        <w:t>60%</w:t>
      </w:r>
      <w:r w:rsidR="000B504D">
        <w:rPr>
          <w:sz w:val="24"/>
          <w:szCs w:val="28"/>
        </w:rPr>
        <w:t>，质保期结束后付剩下的</w:t>
      </w:r>
      <w:r w:rsidR="000B504D">
        <w:rPr>
          <w:sz w:val="24"/>
          <w:szCs w:val="28"/>
        </w:rPr>
        <w:t>10%</w:t>
      </w:r>
      <w:r w:rsidR="000B504D">
        <w:rPr>
          <w:sz w:val="24"/>
          <w:szCs w:val="28"/>
        </w:rPr>
        <w:t>）。</w:t>
      </w:r>
    </w:p>
    <w:p w14:paraId="547A6F4C" w14:textId="311777EE" w:rsidR="00911D1A" w:rsidRDefault="00000000" w:rsidP="000B504D">
      <w:pPr>
        <w:spacing w:line="500" w:lineRule="exact"/>
        <w:ind w:firstLineChars="192" w:firstLine="463"/>
        <w:rPr>
          <w:b/>
          <w:sz w:val="24"/>
        </w:rPr>
      </w:pPr>
      <w:r>
        <w:rPr>
          <w:b/>
          <w:sz w:val="24"/>
        </w:rPr>
        <w:t>二、设备名称、数量及用途</w:t>
      </w:r>
    </w:p>
    <w:p w14:paraId="38E91648" w14:textId="77777777" w:rsidR="00911D1A" w:rsidRDefault="00000000">
      <w:pPr>
        <w:spacing w:line="500" w:lineRule="exact"/>
        <w:ind w:firstLineChars="192" w:firstLine="461"/>
        <w:rPr>
          <w:sz w:val="24"/>
          <w:szCs w:val="28"/>
        </w:rPr>
      </w:pPr>
      <w:r>
        <w:rPr>
          <w:sz w:val="24"/>
          <w:szCs w:val="28"/>
        </w:rPr>
        <w:t>1</w:t>
      </w:r>
      <w:r>
        <w:rPr>
          <w:rFonts w:hint="eastAsia"/>
          <w:sz w:val="24"/>
          <w:szCs w:val="28"/>
          <w:lang w:eastAsia="zh-Hans"/>
        </w:rPr>
        <w:t>）</w:t>
      </w:r>
      <w:r>
        <w:rPr>
          <w:sz w:val="24"/>
          <w:szCs w:val="28"/>
        </w:rPr>
        <w:t xml:space="preserve"> </w:t>
      </w:r>
      <w:r>
        <w:rPr>
          <w:sz w:val="24"/>
          <w:szCs w:val="28"/>
        </w:rPr>
        <w:t>设备名称</w:t>
      </w:r>
      <w:r>
        <w:rPr>
          <w:rFonts w:hint="eastAsia"/>
          <w:sz w:val="24"/>
          <w:szCs w:val="28"/>
          <w:lang w:eastAsia="zh-Hans"/>
        </w:rPr>
        <w:t>与数量</w:t>
      </w:r>
      <w:r>
        <w:rPr>
          <w:sz w:val="24"/>
          <w:szCs w:val="28"/>
        </w:rPr>
        <w:t>：</w:t>
      </w:r>
    </w:p>
    <w:p w14:paraId="39516EFE" w14:textId="77777777" w:rsidR="00911D1A" w:rsidRDefault="00000000">
      <w:pPr>
        <w:spacing w:line="500" w:lineRule="exact"/>
        <w:ind w:firstLineChars="192" w:firstLine="461"/>
        <w:rPr>
          <w:rFonts w:eastAsia="等线"/>
          <w:sz w:val="24"/>
          <w:szCs w:val="28"/>
        </w:rPr>
      </w:pPr>
      <w:r>
        <w:rPr>
          <w:rFonts w:ascii="等线" w:eastAsia="等线" w:hint="eastAsia"/>
          <w:sz w:val="24"/>
        </w:rPr>
        <w:t>手工</w:t>
      </w:r>
      <w:proofErr w:type="gramStart"/>
      <w:r>
        <w:rPr>
          <w:rFonts w:ascii="等线" w:eastAsia="等线" w:hint="eastAsia"/>
          <w:sz w:val="24"/>
        </w:rPr>
        <w:t>插件位</w:t>
      </w:r>
      <w:proofErr w:type="gramEnd"/>
      <w:r>
        <w:rPr>
          <w:rFonts w:ascii="等线" w:eastAsia="等线" w:hAnsi="宋体"/>
          <w:sz w:val="24"/>
          <w:lang w:eastAsia="zh-Hans"/>
        </w:rPr>
        <w:t xml:space="preserve">        </w:t>
      </w:r>
      <w:r>
        <w:rPr>
          <w:rFonts w:ascii="等线" w:eastAsia="等线" w:hAnsi="宋体" w:hint="eastAsia"/>
          <w:sz w:val="24"/>
        </w:rPr>
        <w:t>2米</w:t>
      </w:r>
    </w:p>
    <w:p w14:paraId="6BAD8DDF" w14:textId="77777777" w:rsidR="00911D1A" w:rsidRDefault="00000000">
      <w:pPr>
        <w:spacing w:line="500" w:lineRule="exact"/>
        <w:ind w:firstLineChars="192" w:firstLine="461"/>
        <w:rPr>
          <w:rFonts w:ascii="等线" w:hAnsi="宋体" w:hint="eastAsia"/>
          <w:sz w:val="24"/>
        </w:rPr>
      </w:pPr>
      <w:r>
        <w:rPr>
          <w:rFonts w:hint="eastAsia"/>
          <w:sz w:val="24"/>
          <w:szCs w:val="28"/>
        </w:rPr>
        <w:t>★</w:t>
      </w:r>
      <w:r>
        <w:rPr>
          <w:sz w:val="24"/>
          <w:szCs w:val="28"/>
        </w:rPr>
        <w:t>2</w:t>
      </w:r>
      <w:r>
        <w:rPr>
          <w:rFonts w:cs="宋体" w:hint="eastAsia"/>
          <w:sz w:val="24"/>
        </w:rPr>
        <w:t xml:space="preserve"> </w:t>
      </w:r>
      <w:r>
        <w:rPr>
          <w:rFonts w:cs="宋体" w:hint="eastAsia"/>
          <w:sz w:val="24"/>
        </w:rPr>
        <w:t>设备用途：</w:t>
      </w:r>
      <w:r>
        <w:rPr>
          <w:rFonts w:ascii="宋体" w:eastAsia="宋体" w:hAnsi="宋体" w:hint="eastAsia"/>
          <w:sz w:val="24"/>
        </w:rPr>
        <w:t>人工将部分元件插到</w:t>
      </w:r>
      <w:proofErr w:type="spellStart"/>
      <w:r>
        <w:rPr>
          <w:rFonts w:ascii="宋体" w:eastAsia="宋体" w:hAnsi="宋体" w:hint="eastAsia"/>
          <w:sz w:val="24"/>
        </w:rPr>
        <w:t>pcb</w:t>
      </w:r>
      <w:proofErr w:type="spellEnd"/>
      <w:r>
        <w:rPr>
          <w:rFonts w:ascii="宋体" w:eastAsia="宋体" w:hAnsi="宋体" w:hint="eastAsia"/>
          <w:sz w:val="24"/>
        </w:rPr>
        <w:t>板上</w:t>
      </w:r>
    </w:p>
    <w:p w14:paraId="61C7F3BF" w14:textId="77777777" w:rsidR="00911D1A" w:rsidRDefault="00000000">
      <w:pPr>
        <w:numPr>
          <w:ilvl w:val="0"/>
          <w:numId w:val="1"/>
        </w:numPr>
        <w:spacing w:line="500" w:lineRule="atLeast"/>
        <w:rPr>
          <w:rFonts w:ascii="等线" w:eastAsia="等线"/>
          <w:szCs w:val="21"/>
        </w:rPr>
      </w:pPr>
      <w:r>
        <w:rPr>
          <w:b/>
          <w:sz w:val="24"/>
        </w:rPr>
        <w:t>主要技术指标</w:t>
      </w:r>
      <w:r>
        <w:rPr>
          <w:rFonts w:hint="eastAsia"/>
          <w:b/>
          <w:sz w:val="24"/>
        </w:rPr>
        <w:t>和性能</w:t>
      </w:r>
    </w:p>
    <w:p w14:paraId="2D22FA8F" w14:textId="77777777" w:rsidR="00911D1A" w:rsidRDefault="00000000">
      <w:pPr>
        <w:spacing w:line="360" w:lineRule="auto"/>
        <w:ind w:firstLineChars="200" w:firstLine="480"/>
        <w:outlineLvl w:val="3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a) 采用整体</w:t>
      </w:r>
      <w:proofErr w:type="gramStart"/>
      <w:r>
        <w:rPr>
          <w:rFonts w:ascii="宋体" w:hAnsi="宋体" w:hint="eastAsia"/>
          <w:sz w:val="24"/>
        </w:rPr>
        <w:t>钣</w:t>
      </w:r>
      <w:proofErr w:type="gramEnd"/>
      <w:r>
        <w:rPr>
          <w:rFonts w:ascii="宋体" w:hAnsi="宋体" w:hint="eastAsia"/>
          <w:sz w:val="24"/>
        </w:rPr>
        <w:t>金焊接机架；</w:t>
      </w:r>
    </w:p>
    <w:p w14:paraId="3BBF6BF2" w14:textId="77777777" w:rsidR="00911D1A" w:rsidRDefault="00000000">
      <w:pPr>
        <w:spacing w:line="360" w:lineRule="auto"/>
        <w:ind w:firstLineChars="200" w:firstLine="480"/>
        <w:outlineLvl w:val="3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b) 过板宽度可在（50-460）mm范围内任意调节；</w:t>
      </w:r>
    </w:p>
    <w:p w14:paraId="55848D31" w14:textId="77777777" w:rsidR="00911D1A" w:rsidRDefault="00000000">
      <w:pPr>
        <w:spacing w:line="360" w:lineRule="auto"/>
        <w:ind w:firstLineChars="200" w:firstLine="480"/>
        <w:outlineLvl w:val="3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c) 设备长度规格0.8m。</w:t>
      </w:r>
    </w:p>
    <w:tbl>
      <w:tblPr>
        <w:tblpPr w:leftFromText="180" w:rightFromText="180" w:vertAnchor="text" w:horzAnchor="page" w:tblpXSpec="center" w:tblpY="172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9"/>
        <w:gridCol w:w="4973"/>
      </w:tblGrid>
      <w:tr w:rsidR="00911D1A" w14:paraId="3AD5637D" w14:textId="77777777">
        <w:trPr>
          <w:trHeight w:val="474"/>
          <w:jc w:val="center"/>
        </w:trPr>
        <w:tc>
          <w:tcPr>
            <w:tcW w:w="2039" w:type="dxa"/>
            <w:vAlign w:val="center"/>
          </w:tcPr>
          <w:p w14:paraId="18160BD3" w14:textId="77777777" w:rsidR="00911D1A" w:rsidRDefault="00000000">
            <w:pPr>
              <w:spacing w:line="420" w:lineRule="exact"/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外形尺寸</w:t>
            </w:r>
          </w:p>
        </w:tc>
        <w:tc>
          <w:tcPr>
            <w:tcW w:w="4973" w:type="dxa"/>
            <w:vAlign w:val="center"/>
          </w:tcPr>
          <w:p w14:paraId="68CE607A" w14:textId="77777777" w:rsidR="00911D1A" w:rsidRDefault="00000000">
            <w:pPr>
              <w:spacing w:line="420" w:lineRule="exact"/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L=2000mm 、W=750mm 、H=900mm</w:t>
            </w:r>
          </w:p>
        </w:tc>
      </w:tr>
      <w:tr w:rsidR="00911D1A" w14:paraId="32437FA4" w14:textId="77777777">
        <w:trPr>
          <w:trHeight w:val="474"/>
          <w:jc w:val="center"/>
        </w:trPr>
        <w:tc>
          <w:tcPr>
            <w:tcW w:w="2039" w:type="dxa"/>
            <w:vAlign w:val="center"/>
          </w:tcPr>
          <w:p w14:paraId="7B4DBC79" w14:textId="77777777" w:rsidR="00911D1A" w:rsidRDefault="00000000">
            <w:pPr>
              <w:spacing w:line="420" w:lineRule="exact"/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PCB宽度</w:t>
            </w:r>
          </w:p>
        </w:tc>
        <w:tc>
          <w:tcPr>
            <w:tcW w:w="4973" w:type="dxa"/>
            <w:vAlign w:val="center"/>
          </w:tcPr>
          <w:p w14:paraId="743F4887" w14:textId="77777777" w:rsidR="00911D1A" w:rsidRDefault="00000000">
            <w:pPr>
              <w:spacing w:line="420" w:lineRule="exact"/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50mm-460mm（可选加宽）</w:t>
            </w:r>
          </w:p>
        </w:tc>
      </w:tr>
      <w:tr w:rsidR="00911D1A" w14:paraId="4BC1395D" w14:textId="77777777">
        <w:trPr>
          <w:trHeight w:val="474"/>
          <w:jc w:val="center"/>
        </w:trPr>
        <w:tc>
          <w:tcPr>
            <w:tcW w:w="2039" w:type="dxa"/>
            <w:vAlign w:val="center"/>
          </w:tcPr>
          <w:p w14:paraId="11B5C917" w14:textId="77777777" w:rsidR="00911D1A" w:rsidRDefault="00000000">
            <w:pPr>
              <w:spacing w:line="420" w:lineRule="exact"/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输送高度</w:t>
            </w:r>
          </w:p>
        </w:tc>
        <w:tc>
          <w:tcPr>
            <w:tcW w:w="4973" w:type="dxa"/>
            <w:vAlign w:val="center"/>
          </w:tcPr>
          <w:p w14:paraId="1B058E33" w14:textId="77777777" w:rsidR="00911D1A" w:rsidRDefault="00000000">
            <w:pPr>
              <w:spacing w:line="420" w:lineRule="exact"/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900±20mm；</w:t>
            </w:r>
          </w:p>
        </w:tc>
      </w:tr>
      <w:tr w:rsidR="00911D1A" w14:paraId="5813B672" w14:textId="77777777">
        <w:trPr>
          <w:trHeight w:val="474"/>
          <w:jc w:val="center"/>
        </w:trPr>
        <w:tc>
          <w:tcPr>
            <w:tcW w:w="2039" w:type="dxa"/>
            <w:vAlign w:val="center"/>
          </w:tcPr>
          <w:p w14:paraId="116CDD59" w14:textId="77777777" w:rsidR="00911D1A" w:rsidRDefault="00000000">
            <w:pPr>
              <w:spacing w:line="420" w:lineRule="exact"/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传送方向</w:t>
            </w:r>
          </w:p>
        </w:tc>
        <w:tc>
          <w:tcPr>
            <w:tcW w:w="4973" w:type="dxa"/>
            <w:vAlign w:val="center"/>
          </w:tcPr>
          <w:p w14:paraId="44888A05" w14:textId="77777777" w:rsidR="00911D1A" w:rsidRDefault="00000000">
            <w:pPr>
              <w:spacing w:line="420" w:lineRule="exact"/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▇左-右  □右-左（默认左到右）；</w:t>
            </w:r>
          </w:p>
        </w:tc>
      </w:tr>
      <w:tr w:rsidR="00911D1A" w14:paraId="2CD54551" w14:textId="77777777">
        <w:trPr>
          <w:trHeight w:val="474"/>
          <w:jc w:val="center"/>
        </w:trPr>
        <w:tc>
          <w:tcPr>
            <w:tcW w:w="2039" w:type="dxa"/>
            <w:vAlign w:val="center"/>
          </w:tcPr>
          <w:p w14:paraId="1828E571" w14:textId="77777777" w:rsidR="00911D1A" w:rsidRDefault="00000000">
            <w:pPr>
              <w:spacing w:line="420" w:lineRule="exact"/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输送速度</w:t>
            </w:r>
          </w:p>
        </w:tc>
        <w:tc>
          <w:tcPr>
            <w:tcW w:w="4973" w:type="dxa"/>
            <w:vAlign w:val="center"/>
          </w:tcPr>
          <w:p w14:paraId="494573E9" w14:textId="77777777" w:rsidR="00911D1A" w:rsidRDefault="00000000">
            <w:pPr>
              <w:spacing w:line="420" w:lineRule="exact"/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0-4500mm/min；</w:t>
            </w:r>
          </w:p>
        </w:tc>
      </w:tr>
      <w:tr w:rsidR="00911D1A" w14:paraId="3F4D7788" w14:textId="77777777">
        <w:trPr>
          <w:trHeight w:val="474"/>
          <w:jc w:val="center"/>
        </w:trPr>
        <w:tc>
          <w:tcPr>
            <w:tcW w:w="2039" w:type="dxa"/>
            <w:vAlign w:val="center"/>
          </w:tcPr>
          <w:p w14:paraId="64D7E589" w14:textId="77777777" w:rsidR="00911D1A" w:rsidRDefault="00000000">
            <w:pPr>
              <w:spacing w:line="420" w:lineRule="exact"/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电源：</w:t>
            </w:r>
          </w:p>
        </w:tc>
        <w:tc>
          <w:tcPr>
            <w:tcW w:w="4973" w:type="dxa"/>
            <w:vAlign w:val="center"/>
          </w:tcPr>
          <w:p w14:paraId="3A49F821" w14:textId="77777777" w:rsidR="00911D1A" w:rsidRDefault="00000000">
            <w:pPr>
              <w:spacing w:line="420" w:lineRule="exact"/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AC220V    50～60HZ</w:t>
            </w:r>
          </w:p>
        </w:tc>
      </w:tr>
      <w:tr w:rsidR="00911D1A" w14:paraId="3C4539E4" w14:textId="77777777">
        <w:trPr>
          <w:trHeight w:val="485"/>
          <w:jc w:val="center"/>
        </w:trPr>
        <w:tc>
          <w:tcPr>
            <w:tcW w:w="2039" w:type="dxa"/>
            <w:vAlign w:val="center"/>
          </w:tcPr>
          <w:p w14:paraId="1DC1660C" w14:textId="77777777" w:rsidR="00911D1A" w:rsidRDefault="00000000">
            <w:pPr>
              <w:spacing w:line="420" w:lineRule="exact"/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lastRenderedPageBreak/>
              <w:t>总功率</w:t>
            </w:r>
          </w:p>
        </w:tc>
        <w:tc>
          <w:tcPr>
            <w:tcW w:w="4973" w:type="dxa"/>
            <w:vAlign w:val="center"/>
          </w:tcPr>
          <w:p w14:paraId="0482EC2A" w14:textId="77777777" w:rsidR="00911D1A" w:rsidRDefault="00000000">
            <w:pPr>
              <w:spacing w:line="420" w:lineRule="exact"/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100W</w:t>
            </w:r>
          </w:p>
        </w:tc>
      </w:tr>
    </w:tbl>
    <w:p w14:paraId="62147C84" w14:textId="77777777" w:rsidR="000B504D" w:rsidRDefault="000B504D">
      <w:pPr>
        <w:spacing w:before="10" w:after="10" w:line="500" w:lineRule="exact"/>
        <w:ind w:right="374"/>
        <w:rPr>
          <w:b/>
          <w:bCs/>
          <w:sz w:val="24"/>
        </w:rPr>
      </w:pPr>
    </w:p>
    <w:p w14:paraId="73B274BC" w14:textId="77777777" w:rsidR="000B504D" w:rsidRDefault="000B504D">
      <w:pPr>
        <w:spacing w:before="10" w:after="10" w:line="500" w:lineRule="exact"/>
        <w:ind w:right="374"/>
        <w:rPr>
          <w:b/>
          <w:bCs/>
          <w:sz w:val="24"/>
        </w:rPr>
      </w:pPr>
    </w:p>
    <w:p w14:paraId="7CE72879" w14:textId="46F9AEC4" w:rsidR="00911D1A" w:rsidRDefault="00000000">
      <w:pPr>
        <w:spacing w:before="10" w:after="10" w:line="500" w:lineRule="exact"/>
        <w:ind w:right="374"/>
        <w:rPr>
          <w:rFonts w:cs="Arial"/>
          <w:b/>
          <w:sz w:val="24"/>
        </w:rPr>
      </w:pPr>
      <w:r>
        <w:rPr>
          <w:b/>
          <w:bCs/>
          <w:sz w:val="24"/>
        </w:rPr>
        <w:t>四、培训、验收方法</w:t>
      </w:r>
    </w:p>
    <w:p w14:paraId="22E3C9A3" w14:textId="77777777" w:rsidR="00911D1A" w:rsidRDefault="00000000">
      <w:pPr>
        <w:spacing w:line="500" w:lineRule="exact"/>
        <w:ind w:firstLineChars="100" w:firstLine="240"/>
        <w:rPr>
          <w:sz w:val="24"/>
          <w:szCs w:val="28"/>
        </w:rPr>
      </w:pPr>
      <w:r>
        <w:rPr>
          <w:rFonts w:cs="宋体" w:hint="eastAsia"/>
          <w:sz w:val="24"/>
          <w:szCs w:val="28"/>
        </w:rPr>
        <w:t>★</w:t>
      </w:r>
      <w:r>
        <w:rPr>
          <w:rFonts w:cs="宋体" w:hint="eastAsia"/>
          <w:sz w:val="24"/>
          <w:szCs w:val="28"/>
        </w:rPr>
        <w:t xml:space="preserve">1 </w:t>
      </w:r>
      <w:r>
        <w:rPr>
          <w:sz w:val="24"/>
          <w:szCs w:val="28"/>
        </w:rPr>
        <w:t>投标方应</w:t>
      </w:r>
      <w:r>
        <w:rPr>
          <w:rFonts w:hint="eastAsia"/>
          <w:sz w:val="24"/>
          <w:szCs w:val="28"/>
        </w:rPr>
        <w:t>免费</w:t>
      </w:r>
      <w:r>
        <w:rPr>
          <w:sz w:val="24"/>
          <w:szCs w:val="28"/>
        </w:rPr>
        <w:t>提供整套设备</w:t>
      </w:r>
      <w:r>
        <w:rPr>
          <w:rFonts w:hint="eastAsia"/>
          <w:sz w:val="24"/>
          <w:szCs w:val="28"/>
        </w:rPr>
        <w:t>一年</w:t>
      </w:r>
      <w:r>
        <w:rPr>
          <w:sz w:val="24"/>
          <w:szCs w:val="28"/>
        </w:rPr>
        <w:t>的保修</w:t>
      </w:r>
      <w:r>
        <w:rPr>
          <w:rFonts w:hint="eastAsia"/>
          <w:sz w:val="24"/>
          <w:szCs w:val="28"/>
        </w:rPr>
        <w:t>，</w:t>
      </w:r>
      <w:r>
        <w:rPr>
          <w:sz w:val="24"/>
          <w:szCs w:val="28"/>
        </w:rPr>
        <w:t>其中主要部件终身维修，国内有技术服务工程师；有备品、备件仓库并提供终身备品备件；</w:t>
      </w:r>
      <w:r>
        <w:rPr>
          <w:bCs/>
          <w:color w:val="000000"/>
          <w:sz w:val="24"/>
        </w:rPr>
        <w:t>能够及时提供设备故障、维护及应用的技术支持，</w:t>
      </w:r>
      <w:r>
        <w:rPr>
          <w:sz w:val="24"/>
          <w:szCs w:val="28"/>
        </w:rPr>
        <w:t>服务工程师</w:t>
      </w:r>
      <w:r>
        <w:rPr>
          <w:sz w:val="24"/>
          <w:szCs w:val="28"/>
        </w:rPr>
        <w:t>24</w:t>
      </w:r>
      <w:r>
        <w:rPr>
          <w:sz w:val="24"/>
          <w:szCs w:val="28"/>
        </w:rPr>
        <w:t>小时内可到达现场进行服务。</w:t>
      </w:r>
    </w:p>
    <w:p w14:paraId="1F70F98B" w14:textId="77777777" w:rsidR="00911D1A" w:rsidRDefault="00000000">
      <w:pPr>
        <w:spacing w:line="500" w:lineRule="exact"/>
        <w:ind w:firstLineChars="100" w:firstLine="240"/>
        <w:rPr>
          <w:sz w:val="24"/>
          <w:szCs w:val="28"/>
        </w:rPr>
      </w:pPr>
      <w:r>
        <w:rPr>
          <w:rFonts w:cs="宋体" w:hint="eastAsia"/>
          <w:sz w:val="24"/>
          <w:szCs w:val="28"/>
        </w:rPr>
        <w:t>★</w:t>
      </w:r>
      <w:r>
        <w:rPr>
          <w:sz w:val="24"/>
          <w:szCs w:val="28"/>
        </w:rPr>
        <w:t>2</w:t>
      </w:r>
      <w:r>
        <w:rPr>
          <w:rFonts w:hint="eastAsia"/>
          <w:sz w:val="24"/>
          <w:szCs w:val="28"/>
        </w:rPr>
        <w:t xml:space="preserve"> </w:t>
      </w:r>
      <w:r>
        <w:rPr>
          <w:sz w:val="24"/>
          <w:szCs w:val="28"/>
        </w:rPr>
        <w:t>技术资料</w:t>
      </w:r>
    </w:p>
    <w:p w14:paraId="187FD517" w14:textId="77777777" w:rsidR="00911D1A" w:rsidRDefault="00000000">
      <w:pPr>
        <w:spacing w:line="500" w:lineRule="exact"/>
        <w:ind w:firstLineChars="175" w:firstLine="420"/>
        <w:rPr>
          <w:sz w:val="24"/>
          <w:szCs w:val="28"/>
        </w:rPr>
      </w:pPr>
      <w:r>
        <w:rPr>
          <w:sz w:val="24"/>
          <w:szCs w:val="28"/>
        </w:rPr>
        <w:t>投标方需提供</w:t>
      </w:r>
      <w:r>
        <w:rPr>
          <w:rFonts w:hint="eastAsia"/>
          <w:bCs/>
          <w:sz w:val="24"/>
        </w:rPr>
        <w:t>使用说明书。</w:t>
      </w:r>
    </w:p>
    <w:p w14:paraId="71D6CFCA" w14:textId="77777777" w:rsidR="00911D1A" w:rsidRDefault="00000000">
      <w:pPr>
        <w:spacing w:line="500" w:lineRule="exact"/>
        <w:ind w:firstLineChars="100" w:firstLine="240"/>
        <w:rPr>
          <w:sz w:val="24"/>
          <w:szCs w:val="28"/>
        </w:rPr>
      </w:pPr>
      <w:r>
        <w:rPr>
          <w:rFonts w:cs="宋体" w:hint="eastAsia"/>
          <w:sz w:val="24"/>
          <w:szCs w:val="28"/>
        </w:rPr>
        <w:t>★</w:t>
      </w:r>
      <w:r>
        <w:rPr>
          <w:sz w:val="24"/>
          <w:szCs w:val="28"/>
        </w:rPr>
        <w:t>3</w:t>
      </w:r>
      <w:r>
        <w:rPr>
          <w:rFonts w:hint="eastAsia"/>
          <w:sz w:val="24"/>
          <w:szCs w:val="28"/>
        </w:rPr>
        <w:t xml:space="preserve"> </w:t>
      </w:r>
      <w:r>
        <w:rPr>
          <w:sz w:val="24"/>
          <w:szCs w:val="28"/>
        </w:rPr>
        <w:t>人员培训</w:t>
      </w:r>
    </w:p>
    <w:p w14:paraId="3E9440D4" w14:textId="77777777" w:rsidR="00911D1A" w:rsidRDefault="00000000">
      <w:pPr>
        <w:spacing w:line="500" w:lineRule="exact"/>
        <w:ind w:firstLineChars="192" w:firstLine="461"/>
        <w:rPr>
          <w:sz w:val="24"/>
          <w:szCs w:val="28"/>
        </w:rPr>
      </w:pPr>
      <w:r>
        <w:rPr>
          <w:sz w:val="24"/>
          <w:szCs w:val="28"/>
        </w:rPr>
        <w:t>在招标</w:t>
      </w:r>
      <w:proofErr w:type="gramStart"/>
      <w:r>
        <w:rPr>
          <w:sz w:val="24"/>
          <w:szCs w:val="28"/>
        </w:rPr>
        <w:t>方现场</w:t>
      </w:r>
      <w:proofErr w:type="gramEnd"/>
      <w:r>
        <w:rPr>
          <w:sz w:val="24"/>
          <w:szCs w:val="28"/>
        </w:rPr>
        <w:t>进行培训，培训人员食宿自理，招标方提供方便，培训效果应使相关人员熟练掌握设备的操作、编程和维护保养。培训时间根据情况灵活掌握。</w:t>
      </w:r>
    </w:p>
    <w:p w14:paraId="343D20A6" w14:textId="77777777" w:rsidR="00911D1A" w:rsidRDefault="00000000">
      <w:pPr>
        <w:spacing w:line="500" w:lineRule="exact"/>
        <w:ind w:firstLineChars="175" w:firstLine="420"/>
        <w:rPr>
          <w:sz w:val="24"/>
          <w:szCs w:val="28"/>
        </w:rPr>
      </w:pPr>
      <w:r>
        <w:rPr>
          <w:sz w:val="24"/>
          <w:szCs w:val="28"/>
        </w:rPr>
        <w:t>4</w:t>
      </w:r>
      <w:r>
        <w:rPr>
          <w:rFonts w:hint="eastAsia"/>
          <w:sz w:val="24"/>
          <w:szCs w:val="28"/>
        </w:rPr>
        <w:t xml:space="preserve"> </w:t>
      </w:r>
      <w:r>
        <w:rPr>
          <w:sz w:val="24"/>
          <w:szCs w:val="28"/>
        </w:rPr>
        <w:t>验收方法</w:t>
      </w:r>
    </w:p>
    <w:p w14:paraId="5AAB0E97" w14:textId="77777777" w:rsidR="00911D1A" w:rsidRDefault="00000000">
      <w:pPr>
        <w:spacing w:line="500" w:lineRule="exact"/>
        <w:ind w:firstLineChars="175" w:firstLine="420"/>
        <w:rPr>
          <w:sz w:val="24"/>
          <w:szCs w:val="28"/>
        </w:rPr>
      </w:pPr>
      <w:r>
        <w:rPr>
          <w:sz w:val="24"/>
          <w:szCs w:val="28"/>
        </w:rPr>
        <w:t>4.</w:t>
      </w:r>
      <w:r>
        <w:rPr>
          <w:rFonts w:hint="eastAsia"/>
          <w:sz w:val="24"/>
          <w:szCs w:val="28"/>
        </w:rPr>
        <w:t xml:space="preserve">1 </w:t>
      </w:r>
      <w:r>
        <w:rPr>
          <w:sz w:val="24"/>
          <w:szCs w:val="28"/>
        </w:rPr>
        <w:t>安装调试</w:t>
      </w:r>
    </w:p>
    <w:p w14:paraId="466BD175" w14:textId="77777777" w:rsidR="00911D1A" w:rsidRDefault="00000000">
      <w:pPr>
        <w:spacing w:line="500" w:lineRule="exact"/>
        <w:ind w:firstLineChars="192" w:firstLine="461"/>
        <w:rPr>
          <w:sz w:val="24"/>
          <w:szCs w:val="28"/>
        </w:rPr>
      </w:pPr>
      <w:r>
        <w:rPr>
          <w:sz w:val="24"/>
          <w:szCs w:val="28"/>
        </w:rPr>
        <w:t>设备的安装调试由投标方负责，招标方提供方便。投标方应提供设备安装工作时间表，并遵守招标方的规章制度。投标方应提供设备具体安装条件。</w:t>
      </w:r>
    </w:p>
    <w:p w14:paraId="6DE803CD" w14:textId="77777777" w:rsidR="00911D1A" w:rsidRDefault="00000000">
      <w:pPr>
        <w:spacing w:line="500" w:lineRule="exact"/>
        <w:ind w:firstLineChars="100" w:firstLine="240"/>
        <w:rPr>
          <w:sz w:val="24"/>
          <w:szCs w:val="28"/>
        </w:rPr>
      </w:pPr>
      <w:r>
        <w:rPr>
          <w:rFonts w:cs="宋体" w:hint="eastAsia"/>
          <w:sz w:val="24"/>
          <w:szCs w:val="28"/>
        </w:rPr>
        <w:t>★</w:t>
      </w:r>
      <w:r>
        <w:rPr>
          <w:sz w:val="24"/>
          <w:szCs w:val="28"/>
        </w:rPr>
        <w:t>4.</w:t>
      </w:r>
      <w:r>
        <w:rPr>
          <w:rFonts w:hint="eastAsia"/>
          <w:sz w:val="24"/>
          <w:szCs w:val="28"/>
        </w:rPr>
        <w:t xml:space="preserve">2 </w:t>
      </w:r>
      <w:r>
        <w:rPr>
          <w:sz w:val="24"/>
          <w:szCs w:val="28"/>
        </w:rPr>
        <w:t>最终验收</w:t>
      </w:r>
    </w:p>
    <w:p w14:paraId="6A391219" w14:textId="77777777" w:rsidR="00911D1A" w:rsidRDefault="00000000">
      <w:pPr>
        <w:spacing w:line="500" w:lineRule="exact"/>
        <w:ind w:firstLineChars="192" w:firstLine="461"/>
        <w:rPr>
          <w:sz w:val="24"/>
          <w:szCs w:val="28"/>
        </w:rPr>
      </w:pPr>
      <w:r>
        <w:rPr>
          <w:sz w:val="24"/>
          <w:szCs w:val="28"/>
        </w:rPr>
        <w:t>最终验收地点在用户现场</w:t>
      </w:r>
      <w:r>
        <w:rPr>
          <w:rFonts w:hint="eastAsia"/>
          <w:sz w:val="24"/>
          <w:szCs w:val="28"/>
        </w:rPr>
        <w:t>，双方签署的技术协议中包括</w:t>
      </w:r>
      <w:r>
        <w:rPr>
          <w:sz w:val="24"/>
          <w:szCs w:val="28"/>
        </w:rPr>
        <w:t>验收大纲，确定验收方法和标准。</w:t>
      </w:r>
    </w:p>
    <w:p w14:paraId="33A602E6" w14:textId="77777777" w:rsidR="00911D1A" w:rsidRDefault="00000000">
      <w:pPr>
        <w:spacing w:line="500" w:lineRule="exact"/>
        <w:rPr>
          <w:b/>
          <w:bCs/>
          <w:sz w:val="24"/>
        </w:rPr>
      </w:pPr>
      <w:r>
        <w:rPr>
          <w:b/>
          <w:bCs/>
          <w:sz w:val="24"/>
        </w:rPr>
        <w:t>五、运输、包装、交货期及交货地点</w:t>
      </w:r>
    </w:p>
    <w:p w14:paraId="53560906" w14:textId="77777777" w:rsidR="00911D1A" w:rsidRDefault="00000000">
      <w:pPr>
        <w:adjustRightInd w:val="0"/>
        <w:snapToGrid w:val="0"/>
        <w:spacing w:line="560" w:lineRule="exact"/>
        <w:ind w:firstLineChars="100" w:firstLine="240"/>
        <w:rPr>
          <w:sz w:val="24"/>
          <w:szCs w:val="28"/>
        </w:rPr>
      </w:pPr>
      <w:r>
        <w:rPr>
          <w:sz w:val="24"/>
          <w:szCs w:val="28"/>
        </w:rPr>
        <w:t>1</w:t>
      </w:r>
      <w:r>
        <w:rPr>
          <w:rFonts w:hint="eastAsia"/>
          <w:sz w:val="24"/>
          <w:szCs w:val="28"/>
        </w:rPr>
        <w:t xml:space="preserve"> </w:t>
      </w:r>
      <w:r>
        <w:rPr>
          <w:sz w:val="24"/>
          <w:szCs w:val="28"/>
        </w:rPr>
        <w:t>交货期：合同签订后</w:t>
      </w:r>
      <w:r>
        <w:rPr>
          <w:rFonts w:hint="eastAsia"/>
          <w:sz w:val="24"/>
          <w:szCs w:val="28"/>
        </w:rPr>
        <w:t>15</w:t>
      </w:r>
      <w:r>
        <w:rPr>
          <w:rFonts w:hint="eastAsia"/>
          <w:sz w:val="24"/>
          <w:szCs w:val="28"/>
        </w:rPr>
        <w:t>天</w:t>
      </w:r>
      <w:r>
        <w:rPr>
          <w:sz w:val="24"/>
          <w:szCs w:val="28"/>
        </w:rPr>
        <w:t>；</w:t>
      </w:r>
    </w:p>
    <w:p w14:paraId="0F455155" w14:textId="77777777" w:rsidR="00911D1A" w:rsidRDefault="00000000">
      <w:pPr>
        <w:adjustRightInd w:val="0"/>
        <w:snapToGrid w:val="0"/>
        <w:spacing w:line="560" w:lineRule="exact"/>
        <w:ind w:firstLineChars="100" w:firstLine="240"/>
        <w:rPr>
          <w:sz w:val="24"/>
          <w:szCs w:val="28"/>
        </w:rPr>
      </w:pPr>
      <w:r>
        <w:rPr>
          <w:sz w:val="24"/>
          <w:szCs w:val="28"/>
        </w:rPr>
        <w:t>★2.</w:t>
      </w:r>
      <w:bookmarkStart w:id="0" w:name="OLE_LINK10"/>
      <w:r>
        <w:rPr>
          <w:rFonts w:ascii="宋体" w:hAnsi="宋体" w:hint="eastAsia"/>
          <w:sz w:val="24"/>
        </w:rPr>
        <w:t>卖方提供的产品</w:t>
      </w:r>
      <w:r>
        <w:rPr>
          <w:rFonts w:ascii="宋体" w:hAnsi="宋体" w:hint="eastAsia"/>
          <w:bCs/>
          <w:sz w:val="24"/>
        </w:rPr>
        <w:t>包装应当符合国家规定或行业通行做法的要求，包装不符合要求或者包装有破损的物品，买方有权拒收。</w:t>
      </w:r>
      <w:r>
        <w:rPr>
          <w:rFonts w:ascii="宋体" w:hAnsi="宋体" w:hint="eastAsia"/>
          <w:sz w:val="24"/>
        </w:rPr>
        <w:t>卖方提供的产品</w:t>
      </w:r>
      <w:r>
        <w:rPr>
          <w:rFonts w:ascii="宋体" w:hAnsi="宋体" w:hint="eastAsia"/>
          <w:bCs/>
          <w:sz w:val="24"/>
        </w:rPr>
        <w:t>包装应足额足量，标有产地、生产厂家、生产日期等必要的、清晰的标识或买方统一要求的标识。</w:t>
      </w:r>
      <w:r>
        <w:rPr>
          <w:rFonts w:ascii="宋体" w:hAnsi="宋体" w:hint="eastAsia"/>
          <w:sz w:val="24"/>
        </w:rPr>
        <w:t>包装费用已包括在货物价款内，</w:t>
      </w:r>
      <w:proofErr w:type="gramStart"/>
      <w:r>
        <w:rPr>
          <w:rFonts w:ascii="宋体" w:hAnsi="宋体" w:hint="eastAsia"/>
          <w:sz w:val="24"/>
        </w:rPr>
        <w:t>不</w:t>
      </w:r>
      <w:proofErr w:type="gramEnd"/>
      <w:r>
        <w:rPr>
          <w:rFonts w:ascii="宋体" w:hAnsi="宋体" w:hint="eastAsia"/>
          <w:sz w:val="24"/>
        </w:rPr>
        <w:t>另计费。</w:t>
      </w:r>
    </w:p>
    <w:bookmarkEnd w:id="0"/>
    <w:p w14:paraId="36D260AE" w14:textId="77777777" w:rsidR="00911D1A" w:rsidRDefault="00000000">
      <w:pPr>
        <w:adjustRightInd w:val="0"/>
        <w:snapToGrid w:val="0"/>
        <w:spacing w:line="500" w:lineRule="exact"/>
        <w:ind w:firstLineChars="200" w:firstLine="480"/>
        <w:rPr>
          <w:sz w:val="24"/>
          <w:szCs w:val="28"/>
        </w:rPr>
      </w:pPr>
      <w:r>
        <w:rPr>
          <w:sz w:val="24"/>
          <w:szCs w:val="28"/>
        </w:rPr>
        <w:t>3</w:t>
      </w:r>
      <w:r>
        <w:rPr>
          <w:rFonts w:hint="eastAsia"/>
          <w:sz w:val="24"/>
          <w:szCs w:val="28"/>
        </w:rPr>
        <w:t xml:space="preserve"> </w:t>
      </w:r>
      <w:r>
        <w:rPr>
          <w:sz w:val="24"/>
          <w:szCs w:val="28"/>
        </w:rPr>
        <w:t>交货地点：</w:t>
      </w:r>
      <w:r>
        <w:rPr>
          <w:rFonts w:hint="eastAsia"/>
          <w:sz w:val="24"/>
          <w:szCs w:val="28"/>
        </w:rPr>
        <w:t>中国传感谷</w:t>
      </w:r>
      <w:r>
        <w:rPr>
          <w:sz w:val="24"/>
          <w:szCs w:val="28"/>
        </w:rPr>
        <w:t>。</w:t>
      </w:r>
    </w:p>
    <w:sectPr w:rsidR="00911D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1C1338" w14:textId="77777777" w:rsidR="00CB6083" w:rsidRDefault="00CB6083" w:rsidP="000B504D">
      <w:r>
        <w:separator/>
      </w:r>
    </w:p>
  </w:endnote>
  <w:endnote w:type="continuationSeparator" w:id="0">
    <w:p w14:paraId="09A67001" w14:textId="77777777" w:rsidR="00CB6083" w:rsidRDefault="00CB6083" w:rsidP="000B5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4BE2C4" w14:textId="77777777" w:rsidR="00CB6083" w:rsidRDefault="00CB6083" w:rsidP="000B504D">
      <w:r>
        <w:separator/>
      </w:r>
    </w:p>
  </w:footnote>
  <w:footnote w:type="continuationSeparator" w:id="0">
    <w:p w14:paraId="474F5E69" w14:textId="77777777" w:rsidR="00CB6083" w:rsidRDefault="00CB6083" w:rsidP="000B50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3"/>
      <w:numFmt w:val="chineseCounting"/>
      <w:suff w:val="nothing"/>
      <w:lvlText w:val="%1、"/>
      <w:lvlJc w:val="left"/>
    </w:lvl>
  </w:abstractNum>
  <w:num w:numId="1" w16cid:durableId="6941119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5B54FF8"/>
    <w:rsid w:val="FBFD0CFC"/>
    <w:rsid w:val="FEDD0D6A"/>
    <w:rsid w:val="FF2D9E96"/>
    <w:rsid w:val="FF79E01E"/>
    <w:rsid w:val="FFF133DF"/>
    <w:rsid w:val="FFFF25FB"/>
    <w:rsid w:val="00044097"/>
    <w:rsid w:val="000B504D"/>
    <w:rsid w:val="00416822"/>
    <w:rsid w:val="00505904"/>
    <w:rsid w:val="006F0AC3"/>
    <w:rsid w:val="007E0972"/>
    <w:rsid w:val="008E36DB"/>
    <w:rsid w:val="00911D1A"/>
    <w:rsid w:val="00C76D32"/>
    <w:rsid w:val="00CB6083"/>
    <w:rsid w:val="00CC0451"/>
    <w:rsid w:val="00F43DC4"/>
    <w:rsid w:val="00FB7F1D"/>
    <w:rsid w:val="1FF5452F"/>
    <w:rsid w:val="21BFC166"/>
    <w:rsid w:val="25B54FF8"/>
    <w:rsid w:val="34733AA8"/>
    <w:rsid w:val="3BFDBC9E"/>
    <w:rsid w:val="3BFF5897"/>
    <w:rsid w:val="3DBDEC6E"/>
    <w:rsid w:val="3DFEC831"/>
    <w:rsid w:val="4FEB0B6D"/>
    <w:rsid w:val="57BF2474"/>
    <w:rsid w:val="5DDD0F66"/>
    <w:rsid w:val="5EFFAF43"/>
    <w:rsid w:val="5FFE5B02"/>
    <w:rsid w:val="6BC560BE"/>
    <w:rsid w:val="6F795796"/>
    <w:rsid w:val="6FB43430"/>
    <w:rsid w:val="6FE56205"/>
    <w:rsid w:val="717F98B8"/>
    <w:rsid w:val="77EFE871"/>
    <w:rsid w:val="77F9980C"/>
    <w:rsid w:val="793B4CB2"/>
    <w:rsid w:val="79974E44"/>
    <w:rsid w:val="7BBE6123"/>
    <w:rsid w:val="7BF9D6EF"/>
    <w:rsid w:val="7D7A4626"/>
    <w:rsid w:val="7DFB1A01"/>
    <w:rsid w:val="9E7404D2"/>
    <w:rsid w:val="AFBD28FF"/>
    <w:rsid w:val="B1FF00FC"/>
    <w:rsid w:val="B2F5E28D"/>
    <w:rsid w:val="BB7D262E"/>
    <w:rsid w:val="BF7F5958"/>
    <w:rsid w:val="BFBF4E9A"/>
    <w:rsid w:val="BFBFB3D6"/>
    <w:rsid w:val="C9DEEE10"/>
    <w:rsid w:val="CE93C672"/>
    <w:rsid w:val="D77FC5A8"/>
    <w:rsid w:val="DBFEB2A5"/>
    <w:rsid w:val="DCFF1B3B"/>
    <w:rsid w:val="DD2C8141"/>
    <w:rsid w:val="DF7F5F4C"/>
    <w:rsid w:val="E7F58B9F"/>
    <w:rsid w:val="E7FFB2F4"/>
    <w:rsid w:val="EBFF1065"/>
    <w:rsid w:val="EF5F4FA7"/>
    <w:rsid w:val="EF7F9970"/>
    <w:rsid w:val="EFFF18AF"/>
    <w:rsid w:val="F2EFCB94"/>
    <w:rsid w:val="F67DAD70"/>
    <w:rsid w:val="F76F6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87F922C"/>
  <w15:docId w15:val="{0AF5E9DD-03BB-46C9-9CDC-7300048C1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semiHidden="1" w:qFormat="1"/>
    <w:lsdException w:name="Body Text Indent" w:qFormat="1"/>
    <w:lsdException w:name="Subtitle" w:qFormat="1"/>
    <w:lsdException w:name="Body Text Firs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3">
    <w:name w:val="heading 3"/>
    <w:basedOn w:val="a"/>
    <w:next w:val="a0"/>
    <w:qFormat/>
    <w:pPr>
      <w:keepNext/>
      <w:keepLines/>
      <w:tabs>
        <w:tab w:val="left" w:pos="720"/>
      </w:tabs>
      <w:spacing w:before="120" w:after="80" w:line="300" w:lineRule="auto"/>
      <w:ind w:left="720" w:hanging="720"/>
      <w:outlineLvl w:val="2"/>
    </w:pPr>
    <w:rPr>
      <w:b/>
      <w:color w:val="000000"/>
      <w:sz w:val="3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semiHidden/>
    <w:qFormat/>
    <w:rPr>
      <w:rFonts w:ascii="Arial" w:eastAsia="Arial" w:hAnsi="Arial" w:cs="Arial"/>
      <w:szCs w:val="21"/>
      <w:lang w:eastAsia="en-US"/>
    </w:rPr>
  </w:style>
  <w:style w:type="paragraph" w:styleId="a4">
    <w:name w:val="Body Text Indent"/>
    <w:basedOn w:val="a"/>
    <w:qFormat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</w:rPr>
  </w:style>
  <w:style w:type="paragraph" w:styleId="a5">
    <w:name w:val="footer"/>
    <w:basedOn w:val="a"/>
    <w:link w:val="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2">
    <w:name w:val="Body Text First Indent 2"/>
    <w:basedOn w:val="a4"/>
    <w:qFormat/>
    <w:pPr>
      <w:keepNext/>
      <w:keepLines/>
      <w:spacing w:after="0" w:line="380" w:lineRule="exact"/>
      <w:ind w:firstLine="480"/>
      <w:outlineLvl w:val="3"/>
    </w:pPr>
    <w:rPr>
      <w:rFonts w:hint="eastAsia"/>
      <w:b/>
      <w:sz w:val="28"/>
    </w:rPr>
  </w:style>
  <w:style w:type="character" w:customStyle="1" w:styleId="font21">
    <w:name w:val="font21"/>
    <w:basedOn w:val="a1"/>
    <w:qFormat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01">
    <w:name w:val="font01"/>
    <w:basedOn w:val="a1"/>
    <w:qFormat/>
    <w:rPr>
      <w:rFonts w:ascii="宋体" w:eastAsia="宋体" w:hAnsi="宋体" w:cs="宋体" w:hint="eastAsia"/>
      <w:color w:val="000000"/>
      <w:sz w:val="22"/>
      <w:szCs w:val="22"/>
      <w:u w:val="none"/>
      <w:vertAlign w:val="superscript"/>
    </w:rPr>
  </w:style>
  <w:style w:type="character" w:customStyle="1" w:styleId="a6">
    <w:name w:val="页脚 字符"/>
    <w:basedOn w:val="a1"/>
    <w:link w:val="a5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515</Words>
  <Characters>567</Characters>
  <Application>Microsoft Office Word</Application>
  <DocSecurity>0</DocSecurity>
  <Lines>33</Lines>
  <Paragraphs>49</Paragraphs>
  <ScaleCrop>false</ScaleCrop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wangabin</dc:creator>
  <cp:lastModifiedBy>us as</cp:lastModifiedBy>
  <cp:revision>4</cp:revision>
  <dcterms:created xsi:type="dcterms:W3CDTF">2025-04-01T06:43:00Z</dcterms:created>
  <dcterms:modified xsi:type="dcterms:W3CDTF">2025-05-27T02:20:00Z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2052-6.15.1.8935</vt:lpwstr>
  </property>
  <property fmtid="{D5CDD505-2E9C-101B-9397-08002B2CF9AE}" pid="3" name="ICV">
    <vt:lpwstr>935065EEE6BCFDAD28DF2E687DB065E2_43</vt:lpwstr>
  </property>
</Properties>
</file>