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17"/>
          <w:rFonts w:ascii="仿宋_GB2312" w:eastAsia="PMingLiU"/>
          <w:spacing w:val="0"/>
          <w:sz w:val="40"/>
          <w:szCs w:val="40"/>
        </w:rPr>
      </w:pPr>
      <w:r>
        <w:rPr>
          <w:rFonts w:hint="eastAsia"/>
          <w:spacing w:val="0"/>
          <w:sz w:val="32"/>
          <w:szCs w:val="32"/>
          <w:u w:val="single"/>
          <w:lang w:val="en-US" w:eastAsia="zh-CN"/>
        </w:rPr>
        <w:t>上展式放料阀阀杆加工定作</w:t>
      </w:r>
      <w:r>
        <w:rPr>
          <w:rFonts w:eastAsia="仿宋_GB2312"/>
          <w:spacing w:val="0"/>
          <w:sz w:val="32"/>
          <w:szCs w:val="32"/>
        </w:rPr>
        <w:t>采购项目</w:t>
      </w: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jc w:val="center"/>
        <w:rPr>
          <w:rStyle w:val="17"/>
          <w:rFonts w:ascii="方正小标宋简体" w:eastAsia="方正小标宋简体"/>
          <w:spacing w:val="0"/>
          <w:sz w:val="44"/>
          <w:szCs w:val="44"/>
        </w:rPr>
      </w:pPr>
      <w:r>
        <w:rPr>
          <w:rStyle w:val="17"/>
          <w:rFonts w:hint="eastAsia" w:ascii="方正小标宋简体" w:eastAsia="方正小标宋简体"/>
          <w:spacing w:val="0"/>
          <w:sz w:val="44"/>
          <w:szCs w:val="44"/>
          <w:lang w:eastAsia="zh-CN"/>
        </w:rPr>
        <w:t>询比价采购</w:t>
      </w:r>
      <w:r>
        <w:rPr>
          <w:rStyle w:val="17"/>
          <w:rFonts w:hint="eastAsia" w:ascii="方正小标宋简体" w:eastAsia="方正小标宋简体"/>
          <w:spacing w:val="0"/>
          <w:sz w:val="44"/>
          <w:szCs w:val="44"/>
        </w:rPr>
        <w:t>文件</w:t>
      </w: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spacing w:val="0"/>
        </w:rPr>
      </w:pPr>
    </w:p>
    <w:p>
      <w:pPr>
        <w:tabs>
          <w:tab w:val="left" w:leader="underscore" w:pos="7909"/>
        </w:tabs>
        <w:spacing w:after="654" w:line="560" w:lineRule="exact"/>
        <w:jc w:val="center"/>
        <w:rPr>
          <w:rFonts w:ascii="仿宋_GB2312" w:eastAsia="仿宋_GB2312"/>
          <w:spacing w:val="0"/>
          <w:sz w:val="32"/>
          <w:szCs w:val="32"/>
        </w:rPr>
      </w:pPr>
      <w:r>
        <w:rPr>
          <w:rStyle w:val="19"/>
          <w:rFonts w:hint="eastAsia" w:ascii="仿宋_GB2312" w:eastAsia="仿宋_GB2312"/>
          <w:spacing w:val="0"/>
          <w:sz w:val="32"/>
          <w:szCs w:val="32"/>
          <w:lang w:eastAsia="zh-CN"/>
        </w:rPr>
        <w:t>采购人</w:t>
      </w:r>
      <w:r>
        <w:rPr>
          <w:rStyle w:val="19"/>
          <w:rFonts w:hint="eastAsia" w:ascii="仿宋_GB2312" w:eastAsia="仿宋_GB2312"/>
          <w:spacing w:val="0"/>
          <w:sz w:val="32"/>
          <w:szCs w:val="32"/>
          <w:lang w:val="en-US" w:eastAsia="zh-CN" w:bidi="en-US"/>
        </w:rPr>
        <w:t>：</w:t>
      </w:r>
      <w:r>
        <w:rPr>
          <w:rFonts w:hint="eastAsia"/>
          <w:spacing w:val="0"/>
          <w:sz w:val="32"/>
          <w:szCs w:val="32"/>
          <w:u w:val="single" w:color="000000"/>
          <w:lang w:eastAsia="zh-CN"/>
        </w:rPr>
        <w:t>山西北化关铝化工有限公司</w:t>
      </w:r>
    </w:p>
    <w:p>
      <w:pPr>
        <w:tabs>
          <w:tab w:val="left" w:leader="underscore" w:pos="4737"/>
          <w:tab w:val="left" w:leader="underscore" w:pos="5937"/>
          <w:tab w:val="left" w:leader="underscore" w:pos="6824"/>
        </w:tabs>
        <w:spacing w:line="560" w:lineRule="exact"/>
        <w:jc w:val="center"/>
        <w:rPr>
          <w:rStyle w:val="19"/>
          <w:rFonts w:ascii="仿宋_GB2312" w:eastAsia="PMingLiU"/>
          <w:spacing w:val="0"/>
          <w:sz w:val="32"/>
          <w:szCs w:val="32"/>
        </w:rPr>
      </w:pP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2026</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年</w:t>
      </w: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1</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月</w:t>
      </w: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 xml:space="preserve"> </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日</w:t>
      </w:r>
    </w:p>
    <w:p>
      <w:pPr>
        <w:widowControl/>
        <w:rPr>
          <w:rStyle w:val="21"/>
          <w:rFonts w:ascii="黑体" w:hAnsi="黑体" w:eastAsia="PMingLiU"/>
          <w:spacing w:val="0"/>
          <w:sz w:val="32"/>
          <w:szCs w:val="32"/>
        </w:rPr>
      </w:pPr>
      <w:r>
        <w:rPr>
          <w:rStyle w:val="21"/>
          <w:rFonts w:ascii="黑体" w:hAnsi="黑体" w:eastAsia="黑体"/>
          <w:spacing w:val="0"/>
          <w:sz w:val="32"/>
          <w:szCs w:val="32"/>
        </w:rPr>
        <w:br w:type="page"/>
      </w:r>
    </w:p>
    <w:p>
      <w:pPr>
        <w:widowControl/>
        <w:jc w:val="center"/>
        <w:rPr>
          <w:rStyle w:val="21"/>
          <w:rFonts w:hint="eastAsia" w:ascii="黑体" w:hAnsi="黑体" w:eastAsia="黑体"/>
          <w:spacing w:val="0"/>
          <w:sz w:val="32"/>
          <w:szCs w:val="32"/>
        </w:rPr>
      </w:pPr>
    </w:p>
    <w:p>
      <w:pPr>
        <w:widowControl/>
        <w:jc w:val="center"/>
        <w:rPr>
          <w:rStyle w:val="21"/>
          <w:rFonts w:hint="eastAsia" w:ascii="黑体" w:hAnsi="黑体" w:eastAsia="黑体"/>
          <w:spacing w:val="0"/>
          <w:sz w:val="32"/>
          <w:szCs w:val="32"/>
        </w:rPr>
      </w:pPr>
    </w:p>
    <w:p>
      <w:pPr>
        <w:widowControl/>
        <w:jc w:val="center"/>
        <w:rPr>
          <w:rStyle w:val="21"/>
          <w:rFonts w:ascii="黑体" w:hAnsi="黑体" w:eastAsia="黑体"/>
          <w:spacing w:val="0"/>
          <w:sz w:val="32"/>
          <w:szCs w:val="32"/>
        </w:rPr>
      </w:pPr>
      <w:r>
        <w:rPr>
          <w:rStyle w:val="21"/>
          <w:rFonts w:hint="eastAsia" w:ascii="黑体" w:hAnsi="黑体" w:eastAsia="黑体"/>
          <w:spacing w:val="0"/>
          <w:sz w:val="32"/>
          <w:szCs w:val="32"/>
        </w:rPr>
        <w:t>目</w:t>
      </w:r>
      <w:r>
        <w:rPr>
          <w:rStyle w:val="21"/>
          <w:rFonts w:hint="eastAsia" w:ascii="黑体" w:hAnsi="黑体" w:eastAsia="黑体"/>
          <w:spacing w:val="0"/>
          <w:sz w:val="32"/>
          <w:szCs w:val="32"/>
          <w:lang w:eastAsia="zh-CN"/>
        </w:rPr>
        <w:t xml:space="preserve"> </w:t>
      </w:r>
      <w:r>
        <w:rPr>
          <w:rStyle w:val="21"/>
          <w:rFonts w:ascii="黑体" w:hAnsi="黑体" w:eastAsia="PMingLiU"/>
          <w:spacing w:val="0"/>
          <w:sz w:val="32"/>
          <w:szCs w:val="32"/>
        </w:rPr>
        <w:t xml:space="preserve"> </w:t>
      </w:r>
      <w:r>
        <w:rPr>
          <w:rStyle w:val="21"/>
          <w:rFonts w:hint="eastAsia" w:ascii="黑体" w:hAnsi="黑体" w:eastAsia="黑体"/>
          <w:spacing w:val="0"/>
          <w:sz w:val="32"/>
          <w:szCs w:val="32"/>
        </w:rPr>
        <w:t>录</w:t>
      </w:r>
    </w:p>
    <w:p>
      <w:pPr>
        <w:widowControl/>
        <w:spacing w:line="560" w:lineRule="exact"/>
        <w:rPr>
          <w:rStyle w:val="21"/>
          <w:rFonts w:ascii="黑体" w:hAnsi="黑体" w:eastAsia="PMingLiU"/>
          <w:spacing w:val="0"/>
          <w:sz w:val="32"/>
          <w:szCs w:val="32"/>
        </w:rPr>
      </w:pPr>
    </w:p>
    <w:p>
      <w:pPr>
        <w:pStyle w:val="11"/>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第一章</w:t>
      </w:r>
      <w:r>
        <w:rPr>
          <w:rFonts w:hint="eastAsia" w:ascii="仿宋_GB2312" w:hAnsi="宋体" w:eastAsia="仿宋_GB2312" w:cs="宋体"/>
          <w:spacing w:val="0"/>
          <w:sz w:val="32"/>
          <w:szCs w:val="32"/>
          <w:lang w:eastAsia="zh-CN"/>
        </w:rPr>
        <w:t xml:space="preserve">  采购公告</w:t>
      </w:r>
    </w:p>
    <w:p>
      <w:pPr>
        <w:pStyle w:val="11"/>
        <w:tabs>
          <w:tab w:val="right" w:leader="dot" w:pos="8880"/>
        </w:tabs>
        <w:spacing w:line="560" w:lineRule="exact"/>
        <w:rPr>
          <w:rFonts w:hint="eastAsia" w:ascii="仿宋_GB2312" w:eastAsia="仿宋_GB2312"/>
          <w:spacing w:val="0"/>
          <w:sz w:val="32"/>
          <w:szCs w:val="32"/>
        </w:rPr>
      </w:pPr>
      <w:r>
        <w:rPr>
          <w:rFonts w:hint="eastAsia" w:ascii="仿宋_GB2312" w:hAnsi="宋体" w:eastAsia="仿宋_GB2312" w:cs="宋体"/>
          <w:spacing w:val="0"/>
          <w:sz w:val="32"/>
          <w:szCs w:val="32"/>
        </w:rPr>
        <w:t>第二章</w:t>
      </w:r>
      <w:r>
        <w:rPr>
          <w:rFonts w:hint="eastAsia" w:ascii="仿宋_GB2312" w:hAnsi="宋体" w:eastAsia="仿宋_GB2312" w:cs="宋体"/>
          <w:spacing w:val="0"/>
          <w:sz w:val="32"/>
          <w:szCs w:val="32"/>
          <w:lang w:eastAsia="zh-CN"/>
        </w:rPr>
        <w:t xml:space="preserve">  评审方法</w:t>
      </w:r>
    </w:p>
    <w:p>
      <w:pPr>
        <w:pStyle w:val="11"/>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w:t>
      </w:r>
      <w:r>
        <w:rPr>
          <w:rFonts w:hint="eastAsia" w:ascii="仿宋_GB2312" w:hAnsi="宋体" w:eastAsia="仿宋_GB2312" w:cs="宋体"/>
          <w:spacing w:val="0"/>
          <w:sz w:val="32"/>
          <w:szCs w:val="32"/>
          <w:lang w:eastAsia="zh-CN"/>
        </w:rPr>
        <w:t>三</w:t>
      </w:r>
      <w:r>
        <w:rPr>
          <w:rFonts w:hint="eastAsia" w:ascii="仿宋_GB2312" w:hAnsi="宋体" w:eastAsia="仿宋_GB2312" w:cs="宋体"/>
          <w:spacing w:val="0"/>
          <w:sz w:val="32"/>
          <w:szCs w:val="32"/>
        </w:rPr>
        <w:t>章</w:t>
      </w:r>
      <w:r>
        <w:rPr>
          <w:rFonts w:hint="eastAsia" w:ascii="仿宋_GB2312" w:hAnsi="宋体" w:eastAsia="仿宋_GB2312" w:cs="宋体"/>
          <w:spacing w:val="0"/>
          <w:sz w:val="32"/>
          <w:szCs w:val="32"/>
          <w:lang w:eastAsia="zh-CN"/>
        </w:rPr>
        <w:t xml:space="preserve">  合同草案</w:t>
      </w:r>
    </w:p>
    <w:p>
      <w:pPr>
        <w:pStyle w:val="11"/>
        <w:tabs>
          <w:tab w:val="right" w:leader="dot" w:pos="8880"/>
        </w:tabs>
        <w:spacing w:line="560" w:lineRule="exact"/>
        <w:rPr>
          <w:rFonts w:hint="default" w:ascii="仿宋_GB2312" w:eastAsia="仿宋_GB2312"/>
          <w:spacing w:val="0"/>
          <w:sz w:val="32"/>
          <w:szCs w:val="32"/>
          <w:lang w:val="en-US" w:eastAsia="zh-CN"/>
        </w:rPr>
      </w:pPr>
      <w:r>
        <w:rPr>
          <w:rFonts w:hint="eastAsia" w:ascii="仿宋_GB2312" w:eastAsia="仿宋_GB2312"/>
          <w:spacing w:val="0"/>
          <w:sz w:val="32"/>
          <w:szCs w:val="32"/>
          <w:lang w:eastAsia="zh-CN"/>
        </w:rPr>
        <w:t>第四章</w:t>
      </w:r>
      <w:r>
        <w:rPr>
          <w:rFonts w:hint="eastAsia" w:ascii="仿宋_GB2312" w:eastAsia="仿宋_GB2312"/>
          <w:spacing w:val="0"/>
          <w:sz w:val="32"/>
          <w:szCs w:val="32"/>
          <w:lang w:val="en-US" w:eastAsia="zh-CN"/>
        </w:rPr>
        <w:t xml:space="preserve">  响应文件格式</w:t>
      </w:r>
    </w:p>
    <w:p>
      <w:pPr>
        <w:rPr>
          <w:rFonts w:hint="eastAsia"/>
          <w:spacing w:val="0"/>
        </w:rPr>
      </w:pPr>
    </w:p>
    <w:p>
      <w:pPr>
        <w:rPr>
          <w:rFonts w:hint="eastAsia"/>
          <w:spacing w:val="0"/>
        </w:rPr>
      </w:pPr>
    </w:p>
    <w:p>
      <w:pPr>
        <w:widowControl/>
        <w:rPr>
          <w:rStyle w:val="21"/>
          <w:rFonts w:ascii="黑体" w:hAnsi="黑体" w:eastAsia="黑体"/>
          <w:spacing w:val="0"/>
          <w:sz w:val="32"/>
          <w:szCs w:val="32"/>
        </w:rPr>
      </w:pPr>
      <w:r>
        <w:rPr>
          <w:rStyle w:val="21"/>
          <w:rFonts w:ascii="黑体" w:hAnsi="黑体" w:eastAsia="黑体"/>
          <w:spacing w:val="0"/>
          <w:sz w:val="32"/>
          <w:szCs w:val="32"/>
        </w:rPr>
        <w:br w:type="page"/>
      </w:r>
    </w:p>
    <w:p>
      <w:pPr>
        <w:widowControl/>
        <w:rPr>
          <w:rStyle w:val="21"/>
          <w:rFonts w:ascii="黑体" w:hAnsi="黑体" w:eastAsia="黑体"/>
          <w:spacing w:val="0"/>
          <w:sz w:val="32"/>
          <w:szCs w:val="32"/>
        </w:rPr>
      </w:pPr>
    </w:p>
    <w:p>
      <w:pPr>
        <w:rPr>
          <w:rStyle w:val="23"/>
          <w:rFonts w:eastAsia="PMingLiU"/>
          <w:spacing w:val="0"/>
        </w:rPr>
      </w:pPr>
    </w:p>
    <w:p>
      <w:pPr>
        <w:rPr>
          <w:rStyle w:val="23"/>
          <w:rFonts w:eastAsia="PMingLiU"/>
          <w:spacing w:val="0"/>
        </w:rPr>
      </w:pPr>
    </w:p>
    <w:p>
      <w:pPr>
        <w:rPr>
          <w:rStyle w:val="23"/>
          <w:rFonts w:eastAsia="PMingLiU"/>
          <w:spacing w:val="0"/>
        </w:rPr>
      </w:pPr>
    </w:p>
    <w:p>
      <w:pPr>
        <w:rPr>
          <w:rStyle w:val="23"/>
          <w:rFonts w:eastAsia="PMingLiU"/>
          <w:spacing w:val="0"/>
        </w:rPr>
      </w:pPr>
    </w:p>
    <w:p>
      <w:pPr>
        <w:rPr>
          <w:rStyle w:val="23"/>
          <w:rFonts w:eastAsia="PMingLiU"/>
          <w:spacing w:val="0"/>
        </w:rPr>
      </w:pPr>
    </w:p>
    <w:p>
      <w:pPr>
        <w:rPr>
          <w:rStyle w:val="23"/>
          <w:rFonts w:eastAsia="PMingLiU"/>
          <w:spacing w:val="0"/>
        </w:rPr>
      </w:pPr>
    </w:p>
    <w:p>
      <w:pPr>
        <w:jc w:val="center"/>
        <w:outlineLvl w:val="0"/>
        <w:rPr>
          <w:rStyle w:val="23"/>
          <w:rFonts w:hint="eastAsia" w:ascii="方正小标宋简体" w:eastAsia="方正小标宋简体"/>
          <w:spacing w:val="0"/>
          <w:sz w:val="44"/>
          <w:szCs w:val="44"/>
          <w:lang w:eastAsia="zh-CN"/>
        </w:rPr>
      </w:pPr>
      <w:r>
        <w:rPr>
          <w:rStyle w:val="23"/>
          <w:rFonts w:hint="eastAsia" w:ascii="方正小标宋简体" w:eastAsia="方正小标宋简体"/>
          <w:spacing w:val="0"/>
          <w:sz w:val="44"/>
          <w:szCs w:val="44"/>
        </w:rPr>
        <w:t>第一章</w:t>
      </w:r>
      <w:r>
        <w:rPr>
          <w:rStyle w:val="23"/>
          <w:rFonts w:hint="eastAsia" w:ascii="方正小标宋简体" w:eastAsia="方正小标宋简体"/>
          <w:spacing w:val="0"/>
          <w:sz w:val="44"/>
          <w:szCs w:val="44"/>
          <w:lang w:eastAsia="zh-CN"/>
        </w:rPr>
        <w:t xml:space="preserve">  采购公告</w:t>
      </w:r>
    </w:p>
    <w:p>
      <w:pPr>
        <w:spacing w:line="240" w:lineRule="auto"/>
        <w:rPr>
          <w:rFonts w:ascii="仿宋_GB2312" w:eastAsia="仿宋_GB2312"/>
          <w:spacing w:val="0"/>
          <w:sz w:val="32"/>
          <w:szCs w:val="32"/>
        </w:rPr>
      </w:pPr>
      <w:r>
        <w:rPr>
          <w:rStyle w:val="23"/>
          <w:rFonts w:ascii="方正小标宋简体" w:eastAsia="PMingLiU"/>
          <w:spacing w:val="0"/>
          <w:sz w:val="44"/>
          <w:szCs w:val="44"/>
        </w:rPr>
        <w:br w:type="page"/>
      </w:r>
    </w:p>
    <w:p>
      <w:pPr>
        <w:spacing w:line="560" w:lineRule="exact"/>
        <w:jc w:val="center"/>
        <w:outlineLvl w:val="1"/>
        <w:rPr>
          <w:rFonts w:ascii="黑体" w:hAnsi="黑体" w:eastAsia="黑体"/>
          <w:spacing w:val="0"/>
          <w:sz w:val="32"/>
          <w:szCs w:val="32"/>
        </w:rPr>
      </w:pPr>
      <w:r>
        <w:rPr>
          <w:rStyle w:val="25"/>
          <w:rFonts w:ascii="黑体" w:hAnsi="黑体" w:eastAsia="PMingLiU"/>
          <w:spacing w:val="0"/>
          <w:sz w:val="32"/>
          <w:szCs w:val="32"/>
        </w:rPr>
        <w:t xml:space="preserve"> </w:t>
      </w:r>
      <w:r>
        <w:rPr>
          <w:rStyle w:val="27"/>
          <w:rFonts w:hint="eastAsia" w:ascii="仿宋_GB2312" w:eastAsia="仿宋_GB2312"/>
          <w:spacing w:val="0"/>
          <w:sz w:val="32"/>
          <w:szCs w:val="32"/>
          <w:u w:val="single"/>
          <w:lang w:eastAsia="zh-CN"/>
        </w:rPr>
        <w:t xml:space="preserve"> </w:t>
      </w:r>
      <w:r>
        <w:rPr>
          <w:rFonts w:hint="eastAsia"/>
          <w:spacing w:val="0"/>
          <w:sz w:val="32"/>
          <w:szCs w:val="32"/>
          <w:u w:val="single"/>
          <w:lang w:val="en-US" w:eastAsia="zh-CN"/>
        </w:rPr>
        <w:t>上展式放料阀阀杆加工定作</w:t>
      </w:r>
      <w:r>
        <w:rPr>
          <w:rStyle w:val="27"/>
          <w:rFonts w:hint="eastAsia" w:ascii="仿宋_GB2312" w:eastAsia="仿宋_GB2312"/>
          <w:spacing w:val="0"/>
          <w:sz w:val="32"/>
          <w:szCs w:val="32"/>
          <w:u w:val="single"/>
          <w:lang w:val="en-US" w:eastAsia="zh-CN"/>
        </w:rPr>
        <w:t xml:space="preserve"> </w:t>
      </w:r>
      <w:r>
        <w:rPr>
          <w:rStyle w:val="25"/>
          <w:rFonts w:hint="eastAsia" w:ascii="黑体" w:hAnsi="黑体" w:eastAsia="黑体"/>
          <w:spacing w:val="0"/>
          <w:sz w:val="32"/>
          <w:szCs w:val="32"/>
          <w:u w:val="none"/>
        </w:rPr>
        <w:t>询价</w:t>
      </w:r>
      <w:r>
        <w:rPr>
          <w:rStyle w:val="25"/>
          <w:rFonts w:hint="eastAsia" w:ascii="黑体" w:hAnsi="黑体" w:eastAsia="黑体"/>
          <w:spacing w:val="0"/>
          <w:sz w:val="32"/>
          <w:szCs w:val="32"/>
          <w:u w:val="none"/>
          <w:lang w:eastAsia="zh-CN"/>
        </w:rPr>
        <w:t>采购</w:t>
      </w:r>
      <w:r>
        <w:rPr>
          <w:rStyle w:val="25"/>
          <w:rFonts w:hint="eastAsia" w:ascii="黑体" w:hAnsi="黑体" w:eastAsia="黑体"/>
          <w:spacing w:val="0"/>
          <w:sz w:val="32"/>
          <w:szCs w:val="32"/>
          <w:u w:val="none"/>
        </w:rPr>
        <w:t>公告</w:t>
      </w:r>
    </w:p>
    <w:p>
      <w:pPr>
        <w:spacing w:line="560" w:lineRule="exact"/>
        <w:ind w:firstLine="640" w:firstLineChars="200"/>
        <w:rPr>
          <w:rFonts w:ascii="仿宋_GB2312" w:eastAsia="仿宋_GB2312"/>
          <w:spacing w:val="0"/>
          <w:sz w:val="32"/>
          <w:szCs w:val="32"/>
        </w:rPr>
      </w:pPr>
      <w:r>
        <w:rPr>
          <w:rFonts w:hint="eastAsia"/>
          <w:spacing w:val="0"/>
          <w:sz w:val="32"/>
          <w:szCs w:val="32"/>
          <w:u w:val="single"/>
          <w:lang w:val="en-US" w:eastAsia="zh-CN"/>
        </w:rPr>
        <w:t>上展式放料阀阀杆加工定作</w:t>
      </w:r>
      <w:r>
        <w:rPr>
          <w:rStyle w:val="27"/>
          <w:rFonts w:hint="eastAsia" w:ascii="仿宋_GB2312" w:eastAsia="仿宋_GB2312"/>
          <w:spacing w:val="0"/>
          <w:sz w:val="32"/>
          <w:szCs w:val="32"/>
          <w:u w:val="single"/>
          <w:lang w:val="en-US" w:eastAsia="zh-CN"/>
        </w:rPr>
        <w:t xml:space="preserve"> </w:t>
      </w:r>
      <w:r>
        <w:rPr>
          <w:rStyle w:val="27"/>
          <w:rFonts w:hint="eastAsia" w:ascii="仿宋_GB2312" w:eastAsia="仿宋_GB2312"/>
          <w:spacing w:val="0"/>
          <w:sz w:val="32"/>
          <w:szCs w:val="32"/>
        </w:rPr>
        <w:t>己具备采购条件，现公开向供应商发布询价公告。</w:t>
      </w:r>
    </w:p>
    <w:p>
      <w:pPr>
        <w:spacing w:line="560" w:lineRule="exact"/>
        <w:rPr>
          <w:rFonts w:ascii="仿宋_GB2312" w:eastAsia="仿宋_GB2312"/>
          <w:spacing w:val="0"/>
          <w:sz w:val="32"/>
          <w:szCs w:val="32"/>
        </w:rPr>
      </w:pPr>
      <w:r>
        <w:rPr>
          <w:rStyle w:val="19"/>
          <w:rFonts w:hint="eastAsia" w:ascii="仿宋_GB2312" w:eastAsia="仿宋_GB2312"/>
          <w:spacing w:val="0"/>
          <w:sz w:val="32"/>
          <w:szCs w:val="32"/>
        </w:rPr>
        <w:t>1</w:t>
      </w:r>
      <w:r>
        <w:rPr>
          <w:rStyle w:val="19"/>
          <w:rFonts w:hint="eastAsia" w:ascii="仿宋_GB2312" w:eastAsia="仿宋_GB2312"/>
          <w:spacing w:val="0"/>
          <w:sz w:val="32"/>
          <w:szCs w:val="32"/>
          <w:lang w:eastAsia="zh-CN"/>
        </w:rPr>
        <w:t xml:space="preserve"> </w:t>
      </w:r>
      <w:r>
        <w:rPr>
          <w:rStyle w:val="19"/>
          <w:rFonts w:hint="eastAsia" w:ascii="仿宋_GB2312" w:eastAsia="仿宋_GB2312"/>
          <w:spacing w:val="0"/>
          <w:sz w:val="32"/>
          <w:szCs w:val="32"/>
        </w:rPr>
        <w:t>采购项目简介</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 xml:space="preserve">1.1 </w:t>
      </w:r>
      <w:r>
        <w:rPr>
          <w:rStyle w:val="27"/>
          <w:rFonts w:hint="eastAsia" w:ascii="仿宋_GB2312" w:eastAsia="仿宋_GB2312"/>
          <w:spacing w:val="0"/>
          <w:sz w:val="32"/>
          <w:szCs w:val="32"/>
        </w:rPr>
        <w:t>采购项目名称：</w:t>
      </w:r>
      <w:r>
        <w:rPr>
          <w:rFonts w:hint="eastAsia" w:ascii="仿宋_GB2312" w:eastAsia="仿宋_GB2312"/>
          <w:spacing w:val="0"/>
          <w:sz w:val="32"/>
          <w:szCs w:val="32"/>
          <w:u w:val="single" w:color="000000"/>
          <w:lang w:eastAsia="zh-CN"/>
        </w:rPr>
        <w:t xml:space="preserve">   </w:t>
      </w:r>
      <w:bookmarkStart w:id="1" w:name="_GoBack"/>
      <w:bookmarkEnd w:id="1"/>
      <w:r>
        <w:rPr>
          <w:rFonts w:hint="eastAsia"/>
          <w:spacing w:val="0"/>
          <w:sz w:val="32"/>
          <w:szCs w:val="32"/>
          <w:u w:val="single"/>
          <w:lang w:val="en-US" w:eastAsia="zh-CN"/>
        </w:rPr>
        <w:t>上展式放料阀阀杆加工定作</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1.2</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lang w:eastAsia="zh-CN"/>
        </w:rPr>
        <w:t>采购人</w:t>
      </w:r>
      <w:r>
        <w:rPr>
          <w:rStyle w:val="27"/>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山西北化关铝化工有限公司</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1.3</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采购项目资金落实情况：</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自有资金</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hint="default" w:ascii="仿宋_GB2312" w:eastAsia="PMingLiU"/>
          <w:spacing w:val="0"/>
          <w:sz w:val="32"/>
          <w:szCs w:val="32"/>
          <w:u w:val="single" w:color="000000"/>
          <w:lang w:val="en-US"/>
        </w:rPr>
      </w:pPr>
      <w:r>
        <w:rPr>
          <w:rStyle w:val="27"/>
          <w:rFonts w:hint="eastAsia" w:ascii="仿宋_GB2312" w:eastAsia="仿宋_GB2312"/>
          <w:spacing w:val="0"/>
          <w:sz w:val="32"/>
          <w:szCs w:val="32"/>
          <w:lang w:val="en-US" w:eastAsia="zh-CN" w:bidi="en-US"/>
        </w:rPr>
        <w:t>1.4</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采购项目概况：</w:t>
      </w:r>
      <w:r>
        <w:rPr>
          <w:rFonts w:hint="eastAsia" w:ascii="仿宋_GB2312" w:eastAsia="仿宋_GB2312"/>
          <w:spacing w:val="0"/>
          <w:sz w:val="32"/>
          <w:szCs w:val="32"/>
          <w:u w:val="single" w:color="000000"/>
          <w:lang w:eastAsia="zh-CN"/>
        </w:rPr>
        <w:t xml:space="preserve"> 完成</w:t>
      </w:r>
      <w:r>
        <w:rPr>
          <w:rFonts w:hint="eastAsia"/>
          <w:spacing w:val="0"/>
          <w:sz w:val="32"/>
          <w:szCs w:val="32"/>
          <w:u w:val="single"/>
          <w:lang w:val="en-US" w:eastAsia="zh-CN"/>
        </w:rPr>
        <w:t xml:space="preserve">上展式放料阀阀杆加工定作 </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1.</w:t>
      </w:r>
      <w:r>
        <w:rPr>
          <w:rStyle w:val="27"/>
          <w:rFonts w:hint="eastAsia"/>
          <w:spacing w:val="0"/>
          <w:sz w:val="32"/>
          <w:szCs w:val="32"/>
          <w:lang w:val="en-US" w:eastAsia="zh-CN" w:bidi="en-US"/>
        </w:rPr>
        <w:t>5</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成交供应商数量及成交份额：</w:t>
      </w:r>
    </w:p>
    <w:p>
      <w:pPr>
        <w:tabs>
          <w:tab w:val="left" w:pos="1013"/>
        </w:tabs>
        <w:spacing w:line="560" w:lineRule="exact"/>
        <w:ind w:left="640"/>
        <w:rPr>
          <w:rFonts w:ascii="仿宋_GB2312" w:eastAsia="仿宋_GB2312"/>
          <w:spacing w:val="0"/>
          <w:sz w:val="32"/>
          <w:szCs w:val="32"/>
        </w:rPr>
      </w:pPr>
      <w:r>
        <w:rPr>
          <w:rStyle w:val="27"/>
          <w:rFonts w:hint="eastAsia" w:ascii="PMingLiU" w:hAnsi="PMingLiU" w:eastAsia="PMingLiU"/>
          <w:spacing w:val="0"/>
          <w:sz w:val="32"/>
          <w:szCs w:val="32"/>
        </w:rPr>
        <w:sym w:font="Wingdings 2" w:char="0052"/>
      </w:r>
      <w:r>
        <w:rPr>
          <w:rStyle w:val="27"/>
          <w:rFonts w:hint="eastAsia" w:ascii="仿宋_GB2312" w:eastAsia="仿宋_GB2312"/>
          <w:spacing w:val="0"/>
          <w:sz w:val="32"/>
          <w:szCs w:val="32"/>
        </w:rPr>
        <w:t>一家</w:t>
      </w:r>
    </w:p>
    <w:p>
      <w:pPr>
        <w:spacing w:line="560" w:lineRule="exact"/>
        <w:rPr>
          <w:rStyle w:val="19"/>
          <w:rFonts w:ascii="仿宋_GB2312" w:eastAsia="仿宋_GB2312"/>
          <w:spacing w:val="0"/>
          <w:sz w:val="32"/>
          <w:szCs w:val="32"/>
          <w:lang w:val="en-US" w:eastAsia="zh-CN" w:bidi="en-US"/>
        </w:rPr>
      </w:pPr>
      <w:r>
        <w:rPr>
          <w:rStyle w:val="19"/>
          <w:rFonts w:hint="eastAsia" w:ascii="仿宋_GB2312" w:eastAsia="仿宋_GB2312"/>
          <w:spacing w:val="0"/>
          <w:sz w:val="32"/>
          <w:szCs w:val="32"/>
        </w:rPr>
        <w:t>2</w:t>
      </w:r>
      <w:r>
        <w:rPr>
          <w:rStyle w:val="19"/>
          <w:rFonts w:ascii="仿宋_GB2312" w:eastAsia="PMingLiU"/>
          <w:spacing w:val="0"/>
          <w:sz w:val="32"/>
          <w:szCs w:val="32"/>
        </w:rPr>
        <w:t xml:space="preserve"> </w:t>
      </w:r>
      <w:r>
        <w:rPr>
          <w:rStyle w:val="19"/>
          <w:rFonts w:hint="eastAsia" w:ascii="仿宋_GB2312" w:eastAsia="仿宋_GB2312"/>
          <w:spacing w:val="0"/>
          <w:sz w:val="32"/>
          <w:szCs w:val="32"/>
        </w:rPr>
        <w:t>采购范围及相关要求</w:t>
      </w:r>
      <w:r>
        <w:rPr>
          <w:rStyle w:val="19"/>
          <w:rFonts w:hint="eastAsia" w:ascii="仿宋_GB2312" w:eastAsia="仿宋_GB2312"/>
          <w:spacing w:val="0"/>
          <w:sz w:val="32"/>
          <w:szCs w:val="32"/>
          <w:lang w:val="en-US" w:eastAsia="zh-CN" w:bidi="en-US"/>
        </w:rPr>
        <w:t>（</w:t>
      </w:r>
      <w:r>
        <w:rPr>
          <w:rStyle w:val="30"/>
          <w:rFonts w:hint="eastAsia" w:ascii="仿宋_GB2312" w:eastAsia="仿宋_GB2312"/>
          <w:spacing w:val="0"/>
          <w:sz w:val="32"/>
          <w:szCs w:val="32"/>
          <w:lang w:eastAsia="zh-CN"/>
        </w:rPr>
        <w:t>B服务</w:t>
      </w:r>
      <w:r>
        <w:rPr>
          <w:rStyle w:val="19"/>
          <w:rFonts w:hint="eastAsia" w:ascii="仿宋_GB2312" w:eastAsia="仿宋_GB2312"/>
          <w:spacing w:val="0"/>
          <w:sz w:val="32"/>
          <w:szCs w:val="32"/>
          <w:lang w:val="en-US" w:eastAsia="zh-CN" w:bidi="en-US"/>
        </w:rPr>
        <w:t>）</w:t>
      </w:r>
    </w:p>
    <w:p>
      <w:pPr>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2.1</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采购范围：</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lang w:val="en-US" w:eastAsia="zh-CN"/>
        </w:rPr>
        <w:t>上展式放料阀阀杆加工定作</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2.2</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服务期限：</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2026年2</w:t>
      </w:r>
      <w:r>
        <w:rPr>
          <w:rFonts w:hint="eastAsia"/>
          <w:spacing w:val="0"/>
          <w:sz w:val="32"/>
          <w:szCs w:val="32"/>
          <w:highlight w:val="none"/>
          <w:u w:val="single" w:color="000000"/>
          <w:lang w:val="en-US" w:eastAsia="zh-CN"/>
        </w:rPr>
        <w:t>月10日</w:t>
      </w:r>
      <w:r>
        <w:rPr>
          <w:rFonts w:hint="eastAsia"/>
          <w:spacing w:val="0"/>
          <w:sz w:val="32"/>
          <w:szCs w:val="32"/>
          <w:u w:val="single" w:color="000000"/>
          <w:lang w:val="en-US" w:eastAsia="zh-CN"/>
        </w:rPr>
        <w:t>完成</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2.3</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服务地点：</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山西北化关铝化工有限公司</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2.4</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质量要求或服务标准：</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符合图纸要求，材质为</w:t>
      </w:r>
      <w:r>
        <w:rPr>
          <w:rFonts w:hint="eastAsia"/>
          <w:spacing w:val="0"/>
          <w:sz w:val="32"/>
          <w:szCs w:val="32"/>
          <w:u w:val="single" w:color="000000"/>
          <w:lang w:val="en-US" w:eastAsia="zh-CN"/>
        </w:rPr>
        <w:t>304不锈钢衬四氟。</w:t>
      </w:r>
    </w:p>
    <w:p>
      <w:pPr>
        <w:spacing w:line="560" w:lineRule="exact"/>
        <w:rPr>
          <w:rFonts w:ascii="仿宋_GB2312" w:eastAsia="仿宋_GB2312"/>
          <w:spacing w:val="0"/>
          <w:sz w:val="32"/>
          <w:szCs w:val="32"/>
        </w:rPr>
      </w:pPr>
      <w:r>
        <w:rPr>
          <w:rStyle w:val="19"/>
          <w:rFonts w:hint="eastAsia" w:ascii="仿宋_GB2312" w:eastAsia="仿宋_GB2312"/>
          <w:spacing w:val="0"/>
          <w:sz w:val="32"/>
          <w:szCs w:val="32"/>
        </w:rPr>
        <w:t>3</w:t>
      </w:r>
      <w:r>
        <w:rPr>
          <w:rStyle w:val="19"/>
          <w:rFonts w:ascii="仿宋_GB2312" w:eastAsia="PMingLiU"/>
          <w:spacing w:val="0"/>
          <w:sz w:val="32"/>
          <w:szCs w:val="32"/>
        </w:rPr>
        <w:t xml:space="preserve"> </w:t>
      </w:r>
      <w:r>
        <w:rPr>
          <w:rStyle w:val="19"/>
          <w:rFonts w:hint="eastAsia" w:ascii="仿宋_GB2312" w:eastAsia="仿宋_GB2312"/>
          <w:spacing w:val="0"/>
          <w:sz w:val="32"/>
          <w:szCs w:val="32"/>
        </w:rPr>
        <w:t>供应商资格要求</w:t>
      </w:r>
    </w:p>
    <w:p>
      <w:pPr>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3.1</w:t>
      </w:r>
      <w:r>
        <w:rPr>
          <w:rStyle w:val="27"/>
          <w:rFonts w:hint="eastAsia" w:ascii="仿宋_GB2312" w:eastAsia="仿宋_GB2312"/>
          <w:spacing w:val="0"/>
          <w:sz w:val="32"/>
          <w:szCs w:val="32"/>
        </w:rPr>
        <w:t>供应商应依法设立且满足如下要求：</w:t>
      </w:r>
    </w:p>
    <w:p>
      <w:pPr>
        <w:tabs>
          <w:tab w:val="left" w:pos="1166"/>
          <w:tab w:val="left" w:leader="underscore" w:pos="9318"/>
        </w:tabs>
        <w:adjustRightInd w:val="0"/>
        <w:spacing w:line="560" w:lineRule="exact"/>
        <w:ind w:firstLine="640" w:firstLineChars="200"/>
        <w:rPr>
          <w:rFonts w:ascii="仿宋_GB2312" w:eastAsia="仿宋_GB2312"/>
          <w:spacing w:val="0"/>
          <w:sz w:val="32"/>
          <w:szCs w:val="32"/>
        </w:rPr>
      </w:pPr>
      <w:r>
        <w:rPr>
          <w:rStyle w:val="27"/>
          <w:rFonts w:hint="eastAsia" w:ascii="仿宋_GB2312" w:eastAsia="仿宋_GB2312"/>
          <w:spacing w:val="0"/>
          <w:sz w:val="32"/>
          <w:szCs w:val="32"/>
        </w:rPr>
        <w:t>（1）资质要求：</w:t>
      </w:r>
      <w:r>
        <w:rPr>
          <w:rFonts w:hint="eastAsia" w:ascii="仿宋_GB2312" w:eastAsia="仿宋_GB2312"/>
          <w:spacing w:val="0"/>
          <w:sz w:val="32"/>
          <w:szCs w:val="32"/>
          <w:highlight w:val="none"/>
          <w:u w:val="single" w:color="000000"/>
          <w:lang w:eastAsia="zh-CN"/>
        </w:rPr>
        <w:t xml:space="preserve"> </w:t>
      </w:r>
      <w:r>
        <w:rPr>
          <w:rFonts w:hint="eastAsia" w:cs="Times New Roman"/>
          <w:spacing w:val="0"/>
          <w:sz w:val="32"/>
          <w:szCs w:val="32"/>
          <w:highlight w:val="none"/>
          <w:u w:val="single" w:color="000000"/>
          <w:lang w:eastAsia="zh-CN"/>
        </w:rPr>
        <w:t xml:space="preserve"> </w:t>
      </w:r>
      <w:r>
        <w:rPr>
          <w:rFonts w:hint="eastAsia" w:cs="Times New Roman"/>
          <w:spacing w:val="0"/>
          <w:sz w:val="32"/>
          <w:szCs w:val="32"/>
          <w:highlight w:val="none"/>
          <w:u w:val="single" w:color="000000"/>
          <w:lang w:val="en-US" w:eastAsia="zh-CN"/>
        </w:rPr>
        <w:t xml:space="preserve">      </w:t>
      </w:r>
      <w:r>
        <w:rPr>
          <w:rFonts w:hint="eastAsia"/>
          <w:spacing w:val="0"/>
          <w:sz w:val="32"/>
          <w:szCs w:val="32"/>
          <w:u w:val="single" w:color="000000"/>
          <w:lang w:val="en-US" w:eastAsia="zh-CN"/>
        </w:rPr>
        <w:t xml:space="preserve">持有有效营业执照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（2）财务要求：</w:t>
      </w:r>
      <w:r>
        <w:rPr>
          <w:rFonts w:hint="eastAsia" w:ascii="仿宋_GB2312" w:eastAsia="仿宋_GB2312"/>
          <w:spacing w:val="0"/>
          <w:sz w:val="32"/>
          <w:szCs w:val="32"/>
          <w:u w:val="single" w:color="000000"/>
          <w:lang w:eastAsia="zh-CN"/>
        </w:rPr>
        <w:t xml:space="preserve">    </w:t>
      </w:r>
      <w:r>
        <w:rPr>
          <w:rFonts w:hint="eastAsia" w:cs="Times New Roman"/>
          <w:spacing w:val="0"/>
          <w:sz w:val="32"/>
          <w:szCs w:val="32"/>
          <w:u w:val="single" w:color="000000"/>
          <w:lang w:eastAsia="zh-CN"/>
        </w:rPr>
        <w:t xml:space="preserve">  近三年财务状况良好</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（3）业绩要求：</w:t>
      </w:r>
      <w:r>
        <w:rPr>
          <w:rStyle w:val="27"/>
          <w:rFonts w:hint="eastAsia"/>
          <w:spacing w:val="0"/>
          <w:sz w:val="32"/>
          <w:szCs w:val="32"/>
          <w:u w:val="single" w:color="auto"/>
          <w:lang w:val="en-US" w:eastAsia="zh-CN"/>
        </w:rPr>
        <w:t xml:space="preserve">      </w:t>
      </w:r>
      <w:r>
        <w:rPr>
          <w:rFonts w:hint="eastAsia"/>
          <w:spacing w:val="0"/>
          <w:sz w:val="32"/>
          <w:szCs w:val="32"/>
          <w:u w:val="single" w:color="auto"/>
          <w:lang w:eastAsia="zh-CN"/>
        </w:rPr>
        <w:t>近</w:t>
      </w:r>
      <w:r>
        <w:rPr>
          <w:rFonts w:hint="eastAsia"/>
          <w:spacing w:val="0"/>
          <w:sz w:val="32"/>
          <w:szCs w:val="32"/>
          <w:u w:val="single" w:color="000000"/>
          <w:lang w:eastAsia="zh-CN"/>
        </w:rPr>
        <w:t>三年从事过相关设备</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（4）信誉要求：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信用中国无失信行为</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（5）其他要求：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无</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3.2</w:t>
      </w:r>
      <w:r>
        <w:rPr>
          <w:rStyle w:val="27"/>
          <w:rFonts w:hint="eastAsia" w:ascii="仿宋_GB2312" w:eastAsia="仿宋_GB2312"/>
          <w:spacing w:val="0"/>
          <w:sz w:val="32"/>
          <w:szCs w:val="32"/>
        </w:rPr>
        <w:t>供应商不得存在下列情形之一：</w:t>
      </w:r>
    </w:p>
    <w:p>
      <w:pPr>
        <w:tabs>
          <w:tab w:val="left" w:pos="1122"/>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（1）处于被责令停产停业、暂扣或者吊销执照、暂扣或者吊销许可证、吊销资质证书状态；</w:t>
      </w:r>
    </w:p>
    <w:p>
      <w:pPr>
        <w:tabs>
          <w:tab w:val="left" w:pos="1166"/>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（2）进入清算程序，或被宣告破产，或其他丧失履约能力的情形；</w:t>
      </w:r>
    </w:p>
    <w:p>
      <w:pPr>
        <w:tabs>
          <w:tab w:val="left" w:leader="underscore" w:pos="2707"/>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3.3</w:t>
      </w:r>
      <w:r>
        <w:rPr>
          <w:rStyle w:val="27"/>
          <w:rFonts w:hint="eastAsia" w:ascii="仿宋_GB2312" w:eastAsia="仿宋_GB2312"/>
          <w:spacing w:val="0"/>
          <w:sz w:val="32"/>
          <w:szCs w:val="32"/>
        </w:rPr>
        <w:t>本次采购</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不接受</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rPr>
        <w:t>(接受或不接受）联合体。</w:t>
      </w:r>
    </w:p>
    <w:p>
      <w:pPr>
        <w:spacing w:line="560" w:lineRule="exact"/>
        <w:rPr>
          <w:rFonts w:ascii="仿宋_GB2312" w:eastAsia="仿宋_GB2312"/>
          <w:spacing w:val="0"/>
          <w:sz w:val="32"/>
          <w:szCs w:val="32"/>
        </w:rPr>
      </w:pPr>
      <w:r>
        <w:rPr>
          <w:rStyle w:val="19"/>
          <w:rFonts w:hint="eastAsia" w:ascii="仿宋_GB2312" w:eastAsia="仿宋_GB2312"/>
          <w:spacing w:val="0"/>
          <w:sz w:val="32"/>
          <w:szCs w:val="32"/>
        </w:rPr>
        <w:t>4</w:t>
      </w:r>
      <w:r>
        <w:rPr>
          <w:rStyle w:val="19"/>
          <w:rFonts w:ascii="仿宋_GB2312" w:eastAsia="PMingLiU"/>
          <w:spacing w:val="0"/>
          <w:sz w:val="32"/>
          <w:szCs w:val="32"/>
        </w:rPr>
        <w:t xml:space="preserve"> </w:t>
      </w:r>
      <w:r>
        <w:rPr>
          <w:rStyle w:val="19"/>
          <w:rFonts w:hint="eastAsia" w:ascii="仿宋_GB2312" w:eastAsia="仿宋_GB2312"/>
          <w:spacing w:val="0"/>
          <w:sz w:val="32"/>
          <w:szCs w:val="32"/>
        </w:rPr>
        <w:t>响应文件的递交</w:t>
      </w:r>
    </w:p>
    <w:p>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4.1</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响应文件递交的地点</w:t>
      </w:r>
      <w:r>
        <w:rPr>
          <w:rFonts w:hint="eastAsia" w:cs="Times New Roman"/>
          <w:spacing w:val="0"/>
          <w:sz w:val="32"/>
          <w:szCs w:val="32"/>
          <w:u w:val="single" w:color="000000"/>
          <w:lang w:eastAsia="zh-CN"/>
        </w:rPr>
        <w:t xml:space="preserve">为 山西北化关铝化工有限公司   </w:t>
      </w:r>
      <w:r>
        <w:rPr>
          <w:rStyle w:val="27"/>
          <w:rFonts w:hint="eastAsia" w:ascii="仿宋_GB2312" w:eastAsia="仿宋_GB2312"/>
          <w:spacing w:val="0"/>
          <w:sz w:val="32"/>
          <w:szCs w:val="32"/>
        </w:rPr>
        <w:t>。</w:t>
      </w:r>
    </w:p>
    <w:p>
      <w:pPr>
        <w:tabs>
          <w:tab w:val="left" w:leader="underscore" w:pos="8814"/>
        </w:tabs>
        <w:spacing w:line="560" w:lineRule="exact"/>
        <w:rPr>
          <w:rFonts w:ascii="仿宋_GB2312" w:eastAsia="仿宋_GB2312"/>
          <w:spacing w:val="0"/>
          <w:sz w:val="32"/>
          <w:szCs w:val="32"/>
        </w:rPr>
      </w:pPr>
      <w:r>
        <w:rPr>
          <w:rStyle w:val="19"/>
          <w:rFonts w:hint="eastAsia" w:eastAsia="宋体"/>
          <w:spacing w:val="0"/>
          <w:sz w:val="32"/>
          <w:szCs w:val="32"/>
          <w:lang w:val="en-US" w:eastAsia="zh-CN"/>
        </w:rPr>
        <w:t>5</w:t>
      </w:r>
      <w:r>
        <w:rPr>
          <w:rStyle w:val="19"/>
          <w:rFonts w:ascii="仿宋_GB2312" w:eastAsia="PMingLiU"/>
          <w:spacing w:val="0"/>
          <w:sz w:val="32"/>
          <w:szCs w:val="32"/>
        </w:rPr>
        <w:t xml:space="preserve"> </w:t>
      </w:r>
      <w:r>
        <w:rPr>
          <w:rStyle w:val="19"/>
          <w:rFonts w:hint="eastAsia" w:ascii="仿宋_GB2312" w:eastAsia="仿宋_GB2312"/>
          <w:spacing w:val="0"/>
          <w:sz w:val="32"/>
          <w:szCs w:val="32"/>
        </w:rPr>
        <w:t>发布公告的媒介</w:t>
      </w:r>
    </w:p>
    <w:p>
      <w:pPr>
        <w:tabs>
          <w:tab w:val="left" w:leader="underscore" w:pos="4390"/>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后续通知公告在</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兵器电子商务平台</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rPr>
        <w:t>上发布。</w:t>
      </w:r>
    </w:p>
    <w:p>
      <w:pPr>
        <w:spacing w:line="560" w:lineRule="exact"/>
        <w:rPr>
          <w:rFonts w:ascii="仿宋_GB2312" w:eastAsia="仿宋_GB2312"/>
          <w:color w:val="auto"/>
          <w:spacing w:val="0"/>
          <w:sz w:val="32"/>
          <w:szCs w:val="32"/>
        </w:rPr>
      </w:pPr>
      <w:r>
        <w:rPr>
          <w:rStyle w:val="19"/>
          <w:rFonts w:hint="eastAsia" w:ascii="仿宋_GB2312" w:eastAsia="仿宋_GB2312"/>
          <w:color w:val="auto"/>
          <w:spacing w:val="0"/>
          <w:sz w:val="32"/>
          <w:szCs w:val="32"/>
        </w:rPr>
        <w:t>9</w:t>
      </w:r>
      <w:r>
        <w:rPr>
          <w:rStyle w:val="19"/>
          <w:rFonts w:ascii="仿宋_GB2312" w:eastAsia="PMingLiU"/>
          <w:color w:val="auto"/>
          <w:spacing w:val="0"/>
          <w:sz w:val="32"/>
          <w:szCs w:val="32"/>
        </w:rPr>
        <w:t xml:space="preserve"> </w:t>
      </w:r>
      <w:r>
        <w:rPr>
          <w:rStyle w:val="19"/>
          <w:rFonts w:hint="eastAsia" w:ascii="仿宋_GB2312" w:eastAsia="仿宋_GB2312"/>
          <w:color w:val="auto"/>
          <w:spacing w:val="0"/>
          <w:sz w:val="32"/>
          <w:szCs w:val="32"/>
        </w:rPr>
        <w:t>联系方式</w:t>
      </w:r>
    </w:p>
    <w:p>
      <w:pPr>
        <w:tabs>
          <w:tab w:val="left" w:leader="underscore" w:pos="4390"/>
          <w:tab w:val="left" w:leader="underscore" w:pos="6813"/>
        </w:tabs>
        <w:spacing w:line="560" w:lineRule="exact"/>
        <w:rPr>
          <w:rFonts w:ascii="仿宋_GB2312" w:eastAsia="仿宋_GB2312"/>
          <w:spacing w:val="0"/>
          <w:sz w:val="32"/>
          <w:szCs w:val="32"/>
        </w:rPr>
      </w:pPr>
      <w:r>
        <w:rPr>
          <w:rStyle w:val="29"/>
          <w:rFonts w:hint="eastAsia" w:ascii="仿宋_GB2312" w:eastAsia="仿宋_GB2312"/>
          <w:spacing w:val="0"/>
          <w:sz w:val="32"/>
          <w:szCs w:val="32"/>
          <w:lang w:eastAsia="zh-CN"/>
        </w:rPr>
        <w:t>采购人</w:t>
      </w:r>
      <w:r>
        <w:rPr>
          <w:rStyle w:val="29"/>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Style w:val="27"/>
          <w:rFonts w:hint="eastAsia" w:eastAsia="宋体"/>
          <w:spacing w:val="0"/>
          <w:sz w:val="32"/>
          <w:szCs w:val="32"/>
          <w:u w:val="single"/>
          <w:lang w:eastAsia="zh-CN"/>
        </w:rPr>
        <w:t>山西北化关铝化工有限公司</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tabs>
          <w:tab w:val="left" w:pos="4390"/>
        </w:tabs>
        <w:spacing w:line="560" w:lineRule="exact"/>
        <w:rPr>
          <w:rFonts w:ascii="仿宋_GB2312" w:eastAsia="PMingLiU"/>
          <w:spacing w:val="0"/>
          <w:sz w:val="32"/>
          <w:szCs w:val="32"/>
        </w:rPr>
      </w:pPr>
      <w:r>
        <w:rPr>
          <w:rStyle w:val="27"/>
          <w:rFonts w:hint="eastAsia" w:ascii="仿宋_GB2312" w:eastAsia="仿宋_GB2312"/>
          <w:spacing w:val="0"/>
          <w:sz w:val="32"/>
          <w:szCs w:val="32"/>
        </w:rPr>
        <w:t xml:space="preserve">地 </w:t>
      </w:r>
      <w:r>
        <w:rPr>
          <w:rStyle w:val="27"/>
          <w:rFonts w:ascii="仿宋_GB2312" w:eastAsia="PMingLiU"/>
          <w:spacing w:val="0"/>
          <w:sz w:val="32"/>
          <w:szCs w:val="32"/>
        </w:rPr>
        <w:t xml:space="preserve">   </w:t>
      </w:r>
      <w:r>
        <w:rPr>
          <w:rStyle w:val="27"/>
          <w:rFonts w:hint="eastAsia" w:ascii="仿宋_GB2312" w:eastAsia="仿宋_GB2312"/>
          <w:spacing w:val="0"/>
          <w:sz w:val="32"/>
          <w:szCs w:val="32"/>
        </w:rPr>
        <w:t>址</w:t>
      </w:r>
      <w:r>
        <w:rPr>
          <w:rStyle w:val="29"/>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Fonts w:hint="eastAsia" w:ascii="仿宋_GB2312" w:eastAsia="仿宋_GB2312"/>
          <w:spacing w:val="0"/>
          <w:sz w:val="32"/>
          <w:szCs w:val="32"/>
          <w:u w:val="single" w:color="auto"/>
          <w:lang w:eastAsia="zh-CN"/>
        </w:rPr>
        <w:t xml:space="preserve">  </w:t>
      </w:r>
      <w:r>
        <w:rPr>
          <w:rFonts w:hint="eastAsia" w:ascii="仿宋_GB2312" w:hAnsi="宋体" w:eastAsia="仿宋_GB2312" w:cs="宋体"/>
          <w:color w:val="auto"/>
          <w:kern w:val="0"/>
          <w:sz w:val="32"/>
          <w:szCs w:val="32"/>
          <w:u w:val="single" w:color="auto"/>
          <w:shd w:val="clear" w:color="auto" w:fill="FFFFFF"/>
        </w:rPr>
        <w:t>山西省永济市中山东街26号</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tabs>
          <w:tab w:val="left" w:leader="underscore" w:pos="4390"/>
          <w:tab w:val="left" w:leader="underscore" w:pos="6813"/>
        </w:tabs>
        <w:spacing w:line="560" w:lineRule="exact"/>
        <w:rPr>
          <w:rFonts w:ascii="仿宋_GB2312" w:eastAsia="仿宋_GB2312"/>
          <w:spacing w:val="0"/>
          <w:sz w:val="32"/>
          <w:szCs w:val="32"/>
        </w:rPr>
      </w:pPr>
      <w:r>
        <w:rPr>
          <w:rStyle w:val="27"/>
          <w:rFonts w:hint="eastAsia" w:ascii="仿宋_GB2312" w:eastAsia="仿宋_GB2312"/>
          <w:spacing w:val="0"/>
          <w:sz w:val="32"/>
          <w:szCs w:val="32"/>
        </w:rPr>
        <w:t>邮政编码：</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044500</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Fonts w:ascii="仿宋_GB2312" w:eastAsia="PMingLiU"/>
          <w:spacing w:val="0"/>
          <w:sz w:val="32"/>
          <w:szCs w:val="32"/>
        </w:rPr>
      </w:pPr>
      <w:r>
        <w:rPr>
          <w:rFonts w:hint="eastAsia" w:ascii="仿宋_GB2312" w:eastAsia="仿宋_GB2312"/>
          <w:spacing w:val="0"/>
          <w:sz w:val="32"/>
          <w:szCs w:val="32"/>
        </w:rPr>
        <w:t>联系人：</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杨工</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7"/>
          <w:rFonts w:hint="eastAsia" w:ascii="仿宋_GB2312" w:eastAsia="宋体"/>
          <w:spacing w:val="0"/>
          <w:sz w:val="32"/>
          <w:szCs w:val="32"/>
          <w:lang w:val="en-US" w:eastAsia="zh-CN"/>
        </w:rPr>
      </w:pPr>
      <w:r>
        <w:rPr>
          <w:rStyle w:val="27"/>
          <w:rFonts w:ascii="仿宋_GB2312" w:eastAsia="仿宋_GB2312"/>
          <w:spacing w:val="0"/>
          <w:sz w:val="32"/>
          <w:szCs w:val="32"/>
        </w:rPr>
        <w:t>电</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话：</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0359-8154558</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p>
    <w:p>
      <w:pPr>
        <w:spacing w:line="560" w:lineRule="exact"/>
        <w:rPr>
          <w:rStyle w:val="27"/>
          <w:rFonts w:ascii="仿宋_GB2312" w:eastAsia="仿宋_GB2312"/>
          <w:spacing w:val="0"/>
          <w:sz w:val="32"/>
          <w:szCs w:val="32"/>
        </w:rPr>
      </w:pPr>
      <w:r>
        <w:rPr>
          <w:rStyle w:val="27"/>
          <w:rFonts w:ascii="仿宋_GB2312" w:eastAsia="仿宋_GB2312"/>
          <w:spacing w:val="0"/>
          <w:sz w:val="32"/>
          <w:szCs w:val="32"/>
        </w:rPr>
        <w:t>传</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真：</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0359-8150411</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7"/>
          <w:rFonts w:ascii="仿宋_GB2312" w:eastAsia="仿宋_GB2312"/>
          <w:spacing w:val="0"/>
          <w:sz w:val="32"/>
          <w:szCs w:val="32"/>
        </w:rPr>
      </w:pPr>
      <w:r>
        <w:rPr>
          <w:rStyle w:val="27"/>
          <w:rFonts w:ascii="仿宋_GB2312" w:eastAsia="仿宋_GB2312"/>
          <w:spacing w:val="0"/>
          <w:sz w:val="32"/>
          <w:szCs w:val="32"/>
        </w:rPr>
        <w:t>电子邮箱：</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eastAsia="宋体"/>
          <w:spacing w:val="0"/>
          <w:sz w:val="32"/>
          <w:szCs w:val="32"/>
          <w:u w:val="single" w:color="000000"/>
          <w:lang w:val="en-US" w:eastAsia="zh-CN"/>
        </w:rPr>
        <w:t>/</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7"/>
          <w:rFonts w:ascii="仿宋_GB2312" w:eastAsia="仿宋_GB2312"/>
          <w:spacing w:val="0"/>
          <w:sz w:val="32"/>
          <w:szCs w:val="32"/>
        </w:rPr>
      </w:pPr>
      <w:r>
        <w:rPr>
          <w:rStyle w:val="27"/>
          <w:rFonts w:ascii="仿宋_GB2312" w:eastAsia="仿宋_GB2312"/>
          <w:spacing w:val="0"/>
          <w:sz w:val="32"/>
          <w:szCs w:val="32"/>
        </w:rPr>
        <w:t>网</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址：</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pStyle w:val="7"/>
        <w:ind w:left="0" w:leftChars="0" w:firstLine="0" w:firstLineChars="0"/>
        <w:rPr>
          <w:rFonts w:hint="eastAsia"/>
          <w:lang w:val="en-US" w:eastAsia="zh-CN"/>
        </w:rPr>
      </w:pPr>
    </w:p>
    <w:p>
      <w:pPr>
        <w:spacing w:line="560" w:lineRule="exact"/>
        <w:ind w:firstLine="640"/>
        <w:jc w:val="right"/>
        <w:rPr>
          <w:rStyle w:val="29"/>
          <w:rFonts w:ascii="仿宋_GB2312" w:eastAsia="PMingLiU"/>
          <w:spacing w:val="0"/>
          <w:sz w:val="32"/>
          <w:szCs w:val="32"/>
        </w:rPr>
      </w:pPr>
      <w:r>
        <w:rPr>
          <w:rFonts w:hint="eastAsia"/>
          <w:spacing w:val="0"/>
          <w:sz w:val="32"/>
          <w:szCs w:val="32"/>
          <w:lang w:val="en-US" w:eastAsia="zh-CN"/>
        </w:rPr>
        <w:t>2026</w:t>
      </w:r>
      <w:r>
        <w:rPr>
          <w:rFonts w:hint="eastAsia" w:ascii="仿宋_GB2312" w:eastAsia="仿宋_GB2312"/>
          <w:spacing w:val="0"/>
          <w:sz w:val="32"/>
          <w:szCs w:val="32"/>
        </w:rPr>
        <w:t>年</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1</w:t>
      </w:r>
      <w:r>
        <w:rPr>
          <w:rFonts w:ascii="仿宋_GB2312" w:eastAsia="PMingLiU"/>
          <w:spacing w:val="0"/>
          <w:sz w:val="32"/>
          <w:szCs w:val="32"/>
          <w:u w:val="single" w:color="000000"/>
        </w:rPr>
        <w:t xml:space="preserve"> </w:t>
      </w:r>
      <w:r>
        <w:rPr>
          <w:rFonts w:hint="eastAsia" w:ascii="仿宋_GB2312" w:eastAsia="仿宋_GB2312"/>
          <w:spacing w:val="0"/>
          <w:sz w:val="32"/>
          <w:szCs w:val="32"/>
        </w:rPr>
        <w:t>月</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ascii="仿宋_GB2312" w:eastAsia="仿宋_GB2312"/>
          <w:spacing w:val="0"/>
          <w:sz w:val="32"/>
          <w:szCs w:val="32"/>
        </w:rPr>
        <w:t>日</w:t>
      </w: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bookmarkStart w:id="0" w:name="_Toc191541764"/>
      <w:r>
        <w:rPr>
          <w:rFonts w:ascii="Cambria" w:hAnsi="Cambria" w:eastAsia="方正小标宋简体" w:cs="Times New Roman"/>
          <w:b/>
          <w:bCs/>
          <w:kern w:val="2"/>
          <w:sz w:val="40"/>
          <w:szCs w:val="32"/>
          <w:lang w:val="en-US" w:eastAsia="zh-CN" w:bidi="ar-SA"/>
        </w:rPr>
        <w:t>第二章</w:t>
      </w:r>
      <w:r>
        <w:rPr>
          <w:rFonts w:hint="eastAsia" w:ascii="Cambria" w:hAnsi="Cambria" w:eastAsia="方正小标宋简体" w:cs="Times New Roman"/>
          <w:b/>
          <w:bCs/>
          <w:kern w:val="2"/>
          <w:sz w:val="40"/>
          <w:szCs w:val="32"/>
          <w:lang w:val="en-US" w:eastAsia="zh-CN" w:bidi="ar-SA"/>
        </w:rPr>
        <w:t xml:space="preserve"> 评审方法</w:t>
      </w:r>
      <w:bookmarkEnd w:id="0"/>
    </w:p>
    <w:p>
      <w:pPr>
        <w:jc w:val="center"/>
        <w:rPr>
          <w:rFonts w:ascii="仿宋_GB2312" w:hAnsi="Calibri" w:eastAsia="仿宋_GB2312" w:cs="Times New Roman"/>
          <w:b/>
          <w:kern w:val="2"/>
          <w:sz w:val="36"/>
          <w:szCs w:val="36"/>
          <w:lang w:val="zh-CN" w:eastAsia="zh-CN" w:bidi="ar-SA"/>
        </w:rPr>
      </w:pPr>
      <w:r>
        <w:rPr>
          <w:rFonts w:hint="eastAsia" w:ascii="仿宋_GB2312" w:hAnsi="Calibri" w:eastAsia="仿宋_GB2312" w:cs="Times New Roman"/>
          <w:b/>
          <w:kern w:val="2"/>
          <w:sz w:val="36"/>
          <w:szCs w:val="36"/>
          <w:lang w:val="zh-CN" w:eastAsia="zh-CN" w:bidi="ar-SA"/>
        </w:rPr>
        <w:t>评审要素表</w:t>
      </w:r>
    </w:p>
    <w:tbl>
      <w:tblPr>
        <w:tblStyle w:val="34"/>
        <w:tblW w:w="97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8"/>
        <w:gridCol w:w="1134"/>
        <w:gridCol w:w="2835"/>
        <w:gridCol w:w="49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条款号及名称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评审因素</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3"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1</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sym w:font="Wingdings 2" w:char="0052"/>
            </w:r>
            <w:r>
              <w:rPr>
                <w:rFonts w:ascii="宋体" w:hAnsi="宋体" w:eastAsia="仿宋" w:cs="仿宋"/>
                <w:b/>
                <w:snapToGrid w:val="0"/>
                <w:color w:val="000000"/>
                <w:kern w:val="0"/>
                <w:sz w:val="24"/>
                <w:szCs w:val="24"/>
                <w:lang w:val="en-US" w:eastAsia="zh-CN" w:bidi="ar-SA"/>
              </w:rPr>
              <w:t>最低价法</w:t>
            </w:r>
          </w:p>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t>□综合评分法</w:t>
            </w:r>
          </w:p>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宋体"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t>□</w:t>
            </w:r>
            <w:r>
              <w:rPr>
                <w:rFonts w:hint="eastAsia" w:ascii="宋体" w:hAnsi="宋体" w:eastAsia="仿宋" w:cs="仿宋"/>
                <w:b/>
                <w:snapToGrid w:val="0"/>
                <w:color w:val="000000"/>
                <w:kern w:val="0"/>
                <w:sz w:val="24"/>
                <w:szCs w:val="24"/>
                <w:lang w:val="en-US" w:eastAsia="zh-CN" w:bidi="ar-SA"/>
              </w:rPr>
              <w:t>投票法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2.1.1</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形式评审标准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供应商名称</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与市场监管部门或其他行政机关颁发的可以合法开展业务的执照或证书一致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联合体协议书</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响应函中实质性内容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2.1.2</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资格评审标准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依法设立</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资质要求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财务要求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业绩要求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信誉要求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人员</w:t>
            </w:r>
            <w:r>
              <w:rPr>
                <w:rFonts w:ascii="仿宋" w:hAnsi="仿宋" w:eastAsia="仿宋" w:cs="仿宋"/>
                <w:snapToGrid w:val="0"/>
                <w:color w:val="000000"/>
                <w:spacing w:val="-2"/>
                <w:kern w:val="0"/>
                <w:sz w:val="24"/>
                <w:szCs w:val="24"/>
                <w:lang w:val="en-US" w:eastAsia="zh-CN" w:bidi="ar-SA"/>
              </w:rPr>
              <w:t>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联合体供应商</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2.1.3</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响应性评审标准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报价</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宋体"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响应文件有效期</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响应方案</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2.1.4</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snapToGrid w:val="0"/>
                <w:color w:val="000000"/>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3.1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评审价格</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hint="eastAsia" w:ascii="宋体" w:hAnsi="宋体" w:eastAsia="仿宋" w:cs="仿宋"/>
                <w:b/>
                <w:snapToGrid w:val="0"/>
                <w:color w:val="000000"/>
                <w:kern w:val="0"/>
                <w:sz w:val="24"/>
                <w:szCs w:val="24"/>
                <w:lang w:val="en-US" w:eastAsia="zh-CN" w:bidi="ar-SA"/>
              </w:rPr>
              <w:t>评审价格为供应商报出的最终大写含税价格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b/>
                <w:snapToGrid w:val="0"/>
                <w:color w:val="000000"/>
                <w:spacing w:val="-3"/>
                <w:kern w:val="0"/>
                <w:sz w:val="24"/>
                <w:szCs w:val="24"/>
                <w:highlight w:val="yellow"/>
                <w:lang w:val="en-US" w:eastAsia="zh-CN" w:bidi="ar-SA"/>
              </w:rPr>
            </w:pPr>
            <w:r>
              <w:rPr>
                <w:rFonts w:hint="eastAsia" w:ascii="仿宋" w:hAnsi="仿宋" w:eastAsia="仿宋" w:cs="仿宋"/>
                <w:b/>
                <w:snapToGrid w:val="0"/>
                <w:color w:val="000000"/>
                <w:spacing w:val="-2"/>
                <w:kern w:val="0"/>
                <w:sz w:val="24"/>
                <w:szCs w:val="24"/>
                <w:lang w:val="en-US" w:eastAsia="zh-CN" w:bidi="ar-SA"/>
              </w:rPr>
              <w:t>3.2</w:t>
            </w:r>
            <w:r>
              <w:rPr>
                <w:rFonts w:hint="eastAsia" w:ascii="仿宋" w:hAnsi="仿宋" w:eastAsia="宋体" w:cs="仿宋"/>
                <w:b/>
                <w:snapToGrid w:val="0"/>
                <w:color w:val="000000"/>
                <w:spacing w:val="-2"/>
                <w:kern w:val="0"/>
                <w:sz w:val="24"/>
                <w:szCs w:val="24"/>
                <w:lang w:val="en-US" w:eastAsia="zh-CN" w:bidi="ar-SA"/>
              </w:rPr>
              <w:t xml:space="preserve"> </w:t>
            </w:r>
            <w:r>
              <w:rPr>
                <w:rFonts w:hint="eastAsia" w:ascii="仿宋" w:hAnsi="仿宋" w:eastAsia="仿宋" w:cs="仿宋"/>
                <w:b/>
                <w:snapToGrid w:val="0"/>
                <w:color w:val="000000"/>
                <w:spacing w:val="-2"/>
                <w:kern w:val="0"/>
                <w:sz w:val="24"/>
                <w:szCs w:val="24"/>
                <w:lang w:val="en-US" w:eastAsia="zh-CN" w:bidi="ar-SA"/>
              </w:rPr>
              <w:t>评分</w:t>
            </w:r>
            <w:r>
              <w:rPr>
                <w:rFonts w:hint="eastAsia" w:ascii="仿宋" w:hAnsi="仿宋" w:eastAsia="宋体" w:cs="仿宋"/>
                <w:b/>
                <w:snapToGrid w:val="0"/>
                <w:color w:val="000000"/>
                <w:spacing w:val="-2"/>
                <w:kern w:val="0"/>
                <w:sz w:val="24"/>
                <w:szCs w:val="24"/>
                <w:lang w:val="en-US" w:eastAsia="zh-CN" w:bidi="ar-SA"/>
              </w:rPr>
              <w:t>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40" w:line="205" w:lineRule="auto"/>
              <w:ind w:left="38"/>
              <w:jc w:val="center"/>
              <w:textAlignment w:val="baseline"/>
              <w:rPr>
                <w:rFonts w:ascii="仿宋" w:hAnsi="仿宋" w:eastAsia="宋体" w:cs="仿宋"/>
                <w:b/>
                <w:snapToGrid w:val="0"/>
                <w:color w:val="000000"/>
                <w:kern w:val="0"/>
                <w:sz w:val="24"/>
                <w:szCs w:val="24"/>
                <w:lang w:val="en-US" w:eastAsia="zh-CN" w:bidi="ar-SA"/>
              </w:rPr>
            </w:pPr>
            <w:r>
              <w:rPr>
                <w:rFonts w:ascii="仿宋" w:hAnsi="仿宋" w:eastAsia="仿宋" w:cs="仿宋"/>
                <w:b/>
                <w:snapToGrid w:val="0"/>
                <w:color w:val="000000"/>
                <w:kern w:val="0"/>
                <w:sz w:val="24"/>
                <w:szCs w:val="24"/>
                <w:lang w:val="en-US" w:eastAsia="zh-CN" w:bidi="ar-SA"/>
              </w:rPr>
              <w:t>3</w:t>
            </w:r>
            <w:r>
              <w:rPr>
                <w:rFonts w:hint="eastAsia" w:ascii="仿宋" w:hAnsi="仿宋" w:eastAsia="仿宋" w:cs="仿宋"/>
                <w:b/>
                <w:snapToGrid w:val="0"/>
                <w:color w:val="000000"/>
                <w:kern w:val="0"/>
                <w:sz w:val="24"/>
                <w:szCs w:val="24"/>
                <w:lang w:val="en-US" w:eastAsia="zh-CN" w:bidi="ar-SA"/>
              </w:rPr>
              <w:t>.2.1</w:t>
            </w:r>
            <w:r>
              <w:rPr>
                <w:rFonts w:hint="eastAsia" w:ascii="宋体" w:hAnsi="宋体" w:eastAsia="宋体" w:cs="仿宋"/>
                <w:b/>
                <w:snapToGrid w:val="0"/>
                <w:color w:val="000000"/>
                <w:kern w:val="0"/>
                <w:sz w:val="24"/>
                <w:szCs w:val="24"/>
                <w:lang w:val="en-US" w:eastAsia="zh-CN" w:bidi="ar-SA"/>
              </w:rPr>
              <w:t xml:space="preserve">  </w:t>
            </w:r>
            <w:r>
              <w:rPr>
                <w:rFonts w:ascii="宋体" w:hAnsi="宋体" w:eastAsia="仿宋" w:cs="仿宋"/>
                <w:b/>
                <w:snapToGrid w:val="0"/>
                <w:color w:val="000000"/>
                <w:kern w:val="0"/>
                <w:sz w:val="24"/>
                <w:szCs w:val="24"/>
                <w:lang w:val="en-US" w:eastAsia="zh-CN" w:bidi="ar-SA"/>
              </w:rPr>
              <w:t>最低价法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编列内容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8" w:line="179" w:lineRule="auto"/>
              <w:ind w:left="38"/>
              <w:jc w:val="center"/>
              <w:textAlignment w:val="baseline"/>
              <w:rPr>
                <w:rFonts w:ascii="仿宋" w:hAnsi="仿宋" w:eastAsia="宋体" w:cs="仿宋"/>
                <w:snapToGrid w:val="0"/>
                <w:color w:val="000000"/>
                <w:kern w:val="0"/>
                <w:sz w:val="24"/>
                <w:szCs w:val="24"/>
                <w:lang w:val="en-US" w:eastAsia="zh-CN" w:bidi="ar-SA"/>
              </w:rPr>
            </w:pPr>
            <w:r>
              <w:rPr>
                <w:rFonts w:ascii="仿宋" w:hAnsi="仿宋" w:eastAsia="仿宋" w:cs="仿宋"/>
                <w:snapToGrid w:val="0"/>
                <w:color w:val="000000"/>
                <w:kern w:val="0"/>
                <w:sz w:val="24"/>
                <w:szCs w:val="24"/>
                <w:lang w:val="en-US" w:eastAsia="en-US" w:bidi="ar-SA"/>
              </w:rPr>
              <w:t>3</w:t>
            </w:r>
            <w:r>
              <w:rPr>
                <w:rFonts w:hint="eastAsia" w:ascii="仿宋" w:hAnsi="仿宋" w:eastAsia="宋体" w:cs="仿宋"/>
                <w:snapToGrid w:val="0"/>
                <w:color w:val="000000"/>
                <w:kern w:val="0"/>
                <w:sz w:val="24"/>
                <w:szCs w:val="24"/>
                <w:lang w:val="en-US" w:eastAsia="zh-CN" w:bidi="ar-SA"/>
              </w:rPr>
              <w:t>.2.1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供应商并列时确定供应商优先顺序的规则</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sym w:font="Wingdings 2" w:char="0052"/>
            </w:r>
            <w:r>
              <w:rPr>
                <w:rFonts w:ascii="宋体" w:hAnsi="宋体" w:eastAsia="仿宋" w:cs="仿宋"/>
                <w:snapToGrid w:val="0"/>
                <w:color w:val="000000"/>
                <w:kern w:val="0"/>
                <w:sz w:val="24"/>
                <w:szCs w:val="24"/>
                <w:lang w:val="en-US" w:eastAsia="zh-CN" w:bidi="ar-SA"/>
              </w:rPr>
              <w:t>由评审小组投票决定</w:t>
            </w:r>
          </w:p>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□由评审小组抽签决定</w:t>
            </w:r>
          </w:p>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kern w:val="0"/>
                <w:sz w:val="24"/>
                <w:szCs w:val="24"/>
                <w:lang w:val="en-US" w:eastAsia="en-US" w:bidi="ar-SA"/>
              </w:rPr>
            </w:pPr>
            <w:r>
              <w:rPr>
                <w:rFonts w:ascii="宋体" w:hAnsi="宋体" w:eastAsia="仿宋" w:cs="仿宋"/>
                <w:snapToGrid w:val="0"/>
                <w:color w:val="000000"/>
                <w:kern w:val="0"/>
                <w:sz w:val="24"/>
                <w:szCs w:val="24"/>
                <w:lang w:val="en-US" w:eastAsia="zh-CN" w:bidi="ar-SA"/>
              </w:rPr>
              <w:t>□其他方法：</w:t>
            </w:r>
          </w:p>
        </w:tc>
      </w:tr>
    </w:tbl>
    <w:p>
      <w:r>
        <w:br w:type="page"/>
      </w: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spacing w:val="0"/>
          <w:sz w:val="19"/>
          <w:szCs w:val="19"/>
        </w:rPr>
      </w:pPr>
      <w:r>
        <w:rPr>
          <w:rStyle w:val="23"/>
          <w:rFonts w:hint="eastAsia" w:ascii="方正小标宋简体" w:eastAsia="方正小标宋简体"/>
          <w:spacing w:val="0"/>
          <w:sz w:val="44"/>
          <w:szCs w:val="44"/>
        </w:rPr>
        <w:t>第</w:t>
      </w:r>
      <w:r>
        <w:rPr>
          <w:rStyle w:val="23"/>
          <w:rFonts w:hint="eastAsia" w:ascii="方正小标宋简体" w:eastAsia="方正小标宋简体"/>
          <w:spacing w:val="0"/>
          <w:sz w:val="44"/>
          <w:szCs w:val="44"/>
          <w:lang w:eastAsia="zh-CN"/>
        </w:rPr>
        <w:t>三</w:t>
      </w:r>
      <w:r>
        <w:rPr>
          <w:rStyle w:val="23"/>
          <w:rFonts w:hint="eastAsia" w:ascii="方正小标宋简体" w:eastAsia="方正小标宋简体"/>
          <w:spacing w:val="0"/>
          <w:sz w:val="44"/>
          <w:szCs w:val="44"/>
        </w:rPr>
        <w:t>章</w:t>
      </w:r>
      <w:r>
        <w:rPr>
          <w:rStyle w:val="23"/>
          <w:rFonts w:hint="eastAsia" w:ascii="方正小标宋简体" w:eastAsia="方正小标宋简体"/>
          <w:spacing w:val="0"/>
          <w:sz w:val="44"/>
          <w:szCs w:val="44"/>
          <w:lang w:eastAsia="zh-CN"/>
        </w:rPr>
        <w:t xml:space="preserve">  合同草案</w:t>
      </w:r>
    </w:p>
    <w:p>
      <w:pPr>
        <w:jc w:val="center"/>
        <w:rPr>
          <w:rFonts w:ascii="仿宋_GB2312" w:hAnsi="宋体" w:eastAsia="PMingLiU"/>
          <w:spacing w:val="0"/>
          <w:sz w:val="32"/>
          <w:szCs w:val="32"/>
        </w:rPr>
      </w:pPr>
    </w:p>
    <w:p>
      <w:r>
        <w:br w:type="page"/>
      </w:r>
    </w:p>
    <w:p>
      <w:pPr>
        <w:spacing w:line="360" w:lineRule="exact"/>
        <w:jc w:val="center"/>
        <w:rPr>
          <w:rFonts w:hint="eastAsia" w:ascii="华文中宋" w:hAnsi="华文中宋" w:eastAsia="华文中宋" w:cs="Times New Roman"/>
          <w:b/>
          <w:spacing w:val="-20"/>
          <w:szCs w:val="44"/>
          <w:lang w:val="en-US" w:eastAsia="zh-CN"/>
        </w:rPr>
      </w:pPr>
      <w:r>
        <w:rPr>
          <w:rFonts w:hint="eastAsia" w:ascii="方正小标宋_GBK" w:hAnsi="Times New Roman" w:eastAsia="方正小标宋_GBK" w:cs="Times New Roman"/>
          <w:color w:val="000000"/>
          <w:sz w:val="36"/>
          <w:szCs w:val="36"/>
          <w:lang w:eastAsia="zh-CN"/>
        </w:rPr>
        <w:t>加工定作合同</w:t>
      </w:r>
    </w:p>
    <w:p>
      <w:pPr>
        <w:spacing w:line="360" w:lineRule="exact"/>
        <w:jc w:val="center"/>
        <w:rPr>
          <w:rFonts w:ascii="宋体" w:hAnsi="宋体" w:eastAsia="宋体" w:cs="Times New Roman"/>
          <w:spacing w:val="-20"/>
          <w:sz w:val="18"/>
          <w:szCs w:val="18"/>
        </w:rPr>
      </w:pPr>
      <w:r>
        <w:rPr>
          <w:rFonts w:hint="eastAsia" w:ascii="华文中宋" w:hAnsi="华文中宋" w:eastAsia="华文中宋" w:cs="Times New Roman"/>
          <w:b/>
          <w:spacing w:val="-20"/>
          <w:szCs w:val="44"/>
          <w:lang w:val="en-US" w:eastAsia="zh-CN"/>
        </w:rPr>
        <w:t xml:space="preserve">   </w:t>
      </w:r>
      <w:r>
        <w:rPr>
          <w:rFonts w:hint="eastAsia" w:ascii="华文中宋" w:hAnsi="华文中宋" w:eastAsia="华文中宋" w:cs="Times New Roman"/>
          <w:b/>
          <w:spacing w:val="-20"/>
          <w:szCs w:val="44"/>
        </w:rPr>
        <w:t xml:space="preserve"> </w:t>
      </w:r>
      <w:r>
        <w:rPr>
          <w:rFonts w:hint="eastAsia" w:ascii="华文中宋" w:hAnsi="华文中宋" w:eastAsia="华文中宋" w:cs="Times New Roman"/>
          <w:b/>
          <w:spacing w:val="-20"/>
          <w:szCs w:val="44"/>
          <w:lang w:val="en-US" w:eastAsia="zh-CN"/>
        </w:rPr>
        <w:t xml:space="preserve">                </w:t>
      </w:r>
      <w:r>
        <w:rPr>
          <w:rFonts w:hint="eastAsia" w:ascii="宋体" w:hAnsi="宋体" w:eastAsia="宋体" w:cs="Times New Roman"/>
          <w:spacing w:val="18"/>
          <w:kern w:val="0"/>
          <w:sz w:val="18"/>
          <w:szCs w:val="18"/>
          <w:fitText w:val="1050" w:id="0"/>
        </w:rPr>
        <w:t>合同编号</w:t>
      </w:r>
      <w:r>
        <w:rPr>
          <w:rFonts w:hint="eastAsia" w:ascii="宋体" w:hAnsi="宋体" w:eastAsia="宋体" w:cs="Times New Roman"/>
          <w:spacing w:val="3"/>
          <w:kern w:val="0"/>
          <w:sz w:val="18"/>
          <w:szCs w:val="18"/>
          <w:fitText w:val="1050" w:id="0"/>
        </w:rPr>
        <w:t>：</w:t>
      </w:r>
    </w:p>
    <w:p>
      <w:pPr>
        <w:spacing w:line="360" w:lineRule="exact"/>
        <w:ind w:firstLine="5180" w:firstLineChars="3700"/>
        <w:rPr>
          <w:rFonts w:ascii="宋体" w:hAnsi="宋体" w:eastAsia="宋体" w:cs="Times New Roman"/>
          <w:spacing w:val="-20"/>
          <w:sz w:val="18"/>
          <w:szCs w:val="18"/>
        </w:rPr>
      </w:pPr>
      <w:r>
        <w:rPr>
          <w:rFonts w:hint="eastAsia" w:ascii="宋体" w:hAnsi="宋体" w:eastAsia="宋体" w:cs="Times New Roman"/>
          <w:spacing w:val="-20"/>
          <w:sz w:val="18"/>
          <w:szCs w:val="18"/>
        </w:rPr>
        <w:t>签订地点：</w:t>
      </w:r>
      <w:r>
        <w:rPr>
          <w:rFonts w:hint="eastAsia" w:ascii="宋体" w:hAnsi="宋体" w:eastAsia="宋体" w:cs="Times New Roman"/>
          <w:spacing w:val="20"/>
          <w:kern w:val="0"/>
          <w:sz w:val="18"/>
          <w:szCs w:val="18"/>
          <w:fitText w:val="840" w:id="1"/>
        </w:rPr>
        <w:t>山西永</w:t>
      </w:r>
      <w:r>
        <w:rPr>
          <w:rFonts w:hint="eastAsia" w:ascii="宋体" w:hAnsi="宋体" w:eastAsia="宋体" w:cs="Times New Roman"/>
          <w:spacing w:val="0"/>
          <w:kern w:val="0"/>
          <w:sz w:val="18"/>
          <w:szCs w:val="18"/>
          <w:fitText w:val="840" w:id="1"/>
        </w:rPr>
        <w:t>济</w:t>
      </w:r>
    </w:p>
    <w:p>
      <w:pPr>
        <w:spacing w:line="360" w:lineRule="exact"/>
        <w:ind w:firstLine="5180" w:firstLineChars="3700"/>
        <w:rPr>
          <w:rFonts w:ascii="宋体" w:hAnsi="宋体" w:eastAsia="宋体" w:cs="Times New Roman"/>
          <w:spacing w:val="-20"/>
          <w:sz w:val="18"/>
          <w:szCs w:val="18"/>
        </w:rPr>
      </w:pPr>
      <w:r>
        <w:rPr>
          <w:rFonts w:hint="eastAsia" w:ascii="宋体" w:hAnsi="宋体" w:eastAsia="宋体" w:cs="Times New Roman"/>
          <w:spacing w:val="-20"/>
          <w:sz w:val="18"/>
          <w:szCs w:val="18"/>
        </w:rPr>
        <w:t>签订时间：</w:t>
      </w:r>
      <w:r>
        <w:rPr>
          <w:rFonts w:hint="eastAsia" w:ascii="宋体" w:hAnsi="宋体" w:eastAsia="宋体" w:cs="Times New Roman"/>
          <w:spacing w:val="-20"/>
          <w:sz w:val="18"/>
          <w:szCs w:val="18"/>
          <w:u w:val="single"/>
        </w:rPr>
        <w:t xml:space="preserve">      </w:t>
      </w:r>
      <w:r>
        <w:rPr>
          <w:rFonts w:hint="eastAsia" w:ascii="宋体" w:hAnsi="宋体" w:eastAsia="宋体" w:cs="Times New Roman"/>
          <w:spacing w:val="-20"/>
          <w:sz w:val="18"/>
          <w:szCs w:val="18"/>
        </w:rPr>
        <w:t xml:space="preserve">年 </w:t>
      </w:r>
      <w:r>
        <w:rPr>
          <w:rFonts w:hint="eastAsia" w:ascii="宋体" w:hAnsi="宋体" w:eastAsia="宋体" w:cs="Times New Roman"/>
          <w:spacing w:val="-20"/>
          <w:sz w:val="18"/>
          <w:szCs w:val="18"/>
          <w:u w:val="single"/>
        </w:rPr>
        <w:t xml:space="preserve">    </w:t>
      </w:r>
      <w:r>
        <w:rPr>
          <w:rFonts w:hint="eastAsia" w:ascii="宋体" w:hAnsi="宋体" w:eastAsia="宋体" w:cs="Times New Roman"/>
          <w:spacing w:val="-20"/>
          <w:sz w:val="18"/>
          <w:szCs w:val="18"/>
        </w:rPr>
        <w:t xml:space="preserve">月 </w:t>
      </w:r>
      <w:r>
        <w:rPr>
          <w:rFonts w:hint="eastAsia" w:ascii="宋体" w:hAnsi="宋体" w:eastAsia="宋体" w:cs="Times New Roman"/>
          <w:spacing w:val="-20"/>
          <w:sz w:val="18"/>
          <w:szCs w:val="18"/>
          <w:u w:val="single"/>
        </w:rPr>
        <w:t xml:space="preserve">     </w:t>
      </w:r>
      <w:r>
        <w:rPr>
          <w:rFonts w:hint="eastAsia" w:ascii="宋体" w:hAnsi="宋体" w:eastAsia="宋体" w:cs="Times New Roman"/>
          <w:spacing w:val="-20"/>
          <w:sz w:val="18"/>
          <w:szCs w:val="18"/>
        </w:rPr>
        <w:t>日</w:t>
      </w:r>
    </w:p>
    <w:p>
      <w:pPr>
        <w:spacing w:line="360" w:lineRule="exact"/>
        <w:rPr>
          <w:rFonts w:ascii="宋体" w:hAnsi="宋体" w:eastAsia="宋体" w:cs="Times New Roman"/>
          <w:spacing w:val="-20"/>
          <w:szCs w:val="24"/>
        </w:rPr>
      </w:pPr>
    </w:p>
    <w:p>
      <w:pPr>
        <w:spacing w:line="360" w:lineRule="exact"/>
        <w:rPr>
          <w:rFonts w:ascii="Times New Roman" w:hAnsi="Times New Roman" w:eastAsia="宋体" w:cs="Times New Roman"/>
          <w:kern w:val="0"/>
          <w:sz w:val="22"/>
          <w:szCs w:val="24"/>
        </w:rPr>
      </w:pPr>
      <w:r>
        <w:rPr>
          <w:rFonts w:hint="eastAsia" w:ascii="宋体" w:hAnsi="宋体" w:eastAsia="宋体" w:cs="Times New Roman"/>
          <w:spacing w:val="-20"/>
          <w:sz w:val="22"/>
          <w:szCs w:val="24"/>
        </w:rPr>
        <w:t>定作方：</w:t>
      </w:r>
      <w:r>
        <w:rPr>
          <w:rFonts w:hint="eastAsia" w:ascii="Times New Roman" w:hAnsi="Times New Roman" w:eastAsia="宋体" w:cs="Times New Roman"/>
          <w:kern w:val="0"/>
          <w:sz w:val="22"/>
          <w:szCs w:val="24"/>
          <w:u w:val="single"/>
        </w:rPr>
        <w:t>山西北化关铝化工有限公司</w:t>
      </w:r>
      <w:r>
        <w:rPr>
          <w:rFonts w:hint="eastAsia" w:ascii="Times New Roman" w:hAnsi="Times New Roman" w:eastAsia="宋体" w:cs="Times New Roman"/>
          <w:kern w:val="0"/>
          <w:sz w:val="22"/>
          <w:szCs w:val="24"/>
        </w:rPr>
        <w:t xml:space="preserve"> </w:t>
      </w:r>
    </w:p>
    <w:p>
      <w:pPr>
        <w:spacing w:line="360" w:lineRule="exact"/>
        <w:rPr>
          <w:rFonts w:hint="default" w:ascii="宋体" w:hAnsi="宋体" w:eastAsia="宋体" w:cs="Times New Roman"/>
          <w:spacing w:val="-20"/>
          <w:sz w:val="22"/>
          <w:szCs w:val="24"/>
          <w:highlight w:val="cyan"/>
          <w:u w:val="single"/>
          <w:shd w:val="clear" w:color="auto" w:fill="00FF00"/>
          <w:lang w:val="en-US"/>
        </w:rPr>
      </w:pPr>
      <w:r>
        <w:rPr>
          <w:rFonts w:hint="eastAsia" w:ascii="Times New Roman" w:hAnsi="Times New Roman" w:eastAsia="宋体" w:cs="Times New Roman"/>
          <w:kern w:val="0"/>
          <w:sz w:val="22"/>
          <w:szCs w:val="24"/>
        </w:rPr>
        <w:t>承揽方</w:t>
      </w:r>
      <w:r>
        <w:rPr>
          <w:rFonts w:hint="eastAsia" w:ascii="Times New Roman" w:hAnsi="Times New Roman" w:eastAsia="宋体" w:cs="Times New Roman"/>
          <w:kern w:val="0"/>
          <w:sz w:val="22"/>
          <w:szCs w:val="24"/>
          <w:lang w:eastAsia="zh-CN"/>
        </w:rPr>
        <w:t>：</w:t>
      </w:r>
      <w:r>
        <w:rPr>
          <w:rFonts w:hint="eastAsia" w:ascii="Times New Roman" w:hAnsi="Times New Roman" w:eastAsia="宋体" w:cs="Times New Roman"/>
          <w:kern w:val="0"/>
          <w:sz w:val="22"/>
          <w:szCs w:val="24"/>
          <w:u w:val="single"/>
          <w:lang w:val="en-US" w:eastAsia="zh-CN"/>
        </w:rPr>
        <w:t xml:space="preserve">                       </w:t>
      </w:r>
    </w:p>
    <w:p>
      <w:pPr>
        <w:spacing w:line="360" w:lineRule="exact"/>
        <w:ind w:firstLine="440" w:firstLineChars="200"/>
        <w:rPr>
          <w:rFonts w:ascii="Times New Roman" w:hAnsi="Times New Roman" w:eastAsia="宋体" w:cs="Times New Roman"/>
          <w:kern w:val="0"/>
          <w:sz w:val="22"/>
          <w:szCs w:val="24"/>
        </w:rPr>
      </w:pPr>
      <w:r>
        <w:rPr>
          <w:rFonts w:hint="eastAsia" w:ascii="Times New Roman" w:hAnsi="Times New Roman" w:eastAsia="宋体" w:cs="Times New Roman"/>
          <w:kern w:val="0"/>
          <w:sz w:val="22"/>
          <w:szCs w:val="24"/>
        </w:rPr>
        <w:t>根据《中华人民共和国民法典》及相关法律法规规定，经双方充分协商，特订立本合同，以便共同遵守。</w:t>
      </w:r>
    </w:p>
    <w:p>
      <w:pPr>
        <w:numPr>
          <w:ilvl w:val="0"/>
          <w:numId w:val="1"/>
        </w:numPr>
        <w:spacing w:line="360" w:lineRule="exact"/>
        <w:rPr>
          <w:rFonts w:ascii="宋体" w:hAnsi="宋体" w:eastAsia="宋体" w:cs="Times New Roman"/>
          <w:b/>
          <w:kern w:val="0"/>
          <w:sz w:val="22"/>
          <w:szCs w:val="24"/>
        </w:rPr>
      </w:pPr>
      <w:r>
        <w:rPr>
          <w:rFonts w:hint="eastAsia" w:ascii="宋体" w:hAnsi="宋体" w:eastAsia="宋体" w:cs="Times New Roman"/>
          <w:b/>
          <w:kern w:val="0"/>
          <w:sz w:val="22"/>
          <w:szCs w:val="24"/>
        </w:rPr>
        <w:t>定作物：</w:t>
      </w:r>
    </w:p>
    <w:tbl>
      <w:tblPr>
        <w:tblStyle w:val="14"/>
        <w:tblW w:w="9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1034"/>
        <w:gridCol w:w="900"/>
        <w:gridCol w:w="1003"/>
        <w:gridCol w:w="797"/>
        <w:gridCol w:w="1260"/>
        <w:gridCol w:w="1158"/>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13"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名    称</w:t>
            </w:r>
          </w:p>
        </w:tc>
        <w:tc>
          <w:tcPr>
            <w:tcW w:w="1034"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规格型号</w:t>
            </w:r>
          </w:p>
        </w:tc>
        <w:tc>
          <w:tcPr>
            <w:tcW w:w="900" w:type="dxa"/>
            <w:vAlign w:val="center"/>
          </w:tcPr>
          <w:p>
            <w:pPr>
              <w:spacing w:line="360" w:lineRule="exact"/>
              <w:jc w:val="center"/>
              <w:rPr>
                <w:rFonts w:hint="eastAsia" w:ascii="宋体" w:hAnsi="宋体" w:eastAsia="宋体" w:cs="Times New Roman"/>
                <w:spacing w:val="-20"/>
                <w:sz w:val="22"/>
                <w:szCs w:val="24"/>
                <w:lang w:eastAsia="zh-CN"/>
              </w:rPr>
            </w:pPr>
            <w:r>
              <w:rPr>
                <w:rFonts w:hint="eastAsia" w:ascii="宋体" w:hAnsi="宋体" w:eastAsia="宋体" w:cs="Times New Roman"/>
                <w:spacing w:val="-20"/>
                <w:sz w:val="22"/>
                <w:szCs w:val="24"/>
                <w:lang w:eastAsia="zh-CN"/>
              </w:rPr>
              <w:t>材质</w:t>
            </w:r>
          </w:p>
        </w:tc>
        <w:tc>
          <w:tcPr>
            <w:tcW w:w="1003"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计量单位</w:t>
            </w:r>
          </w:p>
        </w:tc>
        <w:tc>
          <w:tcPr>
            <w:tcW w:w="797"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数量</w:t>
            </w:r>
          </w:p>
        </w:tc>
        <w:tc>
          <w:tcPr>
            <w:tcW w:w="1260"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含税单价</w:t>
            </w:r>
            <w:r>
              <w:rPr>
                <w:rFonts w:ascii="宋体" w:hAnsi="宋体" w:eastAsia="宋体" w:cs="Times New Roman"/>
                <w:spacing w:val="-20"/>
                <w:sz w:val="22"/>
                <w:szCs w:val="24"/>
              </w:rPr>
              <w:br w:type="textWrapping"/>
            </w:r>
            <w:r>
              <w:rPr>
                <w:rFonts w:hint="eastAsia" w:ascii="宋体" w:hAnsi="宋体" w:eastAsia="宋体" w:cs="Times New Roman"/>
                <w:spacing w:val="-20"/>
                <w:sz w:val="22"/>
                <w:szCs w:val="24"/>
              </w:rPr>
              <w:t>(元)</w:t>
            </w:r>
          </w:p>
        </w:tc>
        <w:tc>
          <w:tcPr>
            <w:tcW w:w="1158"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总金额</w:t>
            </w:r>
            <w:r>
              <w:rPr>
                <w:rFonts w:ascii="宋体" w:hAnsi="宋体" w:eastAsia="宋体" w:cs="Times New Roman"/>
                <w:spacing w:val="-20"/>
                <w:sz w:val="22"/>
                <w:szCs w:val="24"/>
              </w:rPr>
              <w:br w:type="textWrapping"/>
            </w:r>
            <w:r>
              <w:rPr>
                <w:rFonts w:hint="eastAsia" w:ascii="宋体" w:hAnsi="宋体" w:eastAsia="宋体" w:cs="Times New Roman"/>
                <w:spacing w:val="-20"/>
                <w:sz w:val="22"/>
                <w:szCs w:val="24"/>
              </w:rPr>
              <w:t>（元）</w:t>
            </w:r>
          </w:p>
        </w:tc>
        <w:tc>
          <w:tcPr>
            <w:tcW w:w="1643"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1713" w:type="dxa"/>
            <w:vAlign w:val="center"/>
          </w:tcPr>
          <w:p>
            <w:pPr>
              <w:spacing w:line="360" w:lineRule="exact"/>
              <w:jc w:val="center"/>
              <w:rPr>
                <w:rFonts w:ascii="宋体" w:hAnsi="宋体" w:eastAsia="宋体" w:cs="Times New Roman"/>
                <w:spacing w:val="-20"/>
                <w:sz w:val="22"/>
                <w:szCs w:val="24"/>
              </w:rPr>
            </w:pPr>
          </w:p>
        </w:tc>
        <w:tc>
          <w:tcPr>
            <w:tcW w:w="1034"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900"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003" w:type="dxa"/>
            <w:vAlign w:val="center"/>
          </w:tcPr>
          <w:p>
            <w:pPr>
              <w:spacing w:line="360" w:lineRule="exact"/>
              <w:jc w:val="center"/>
              <w:rPr>
                <w:rFonts w:hint="eastAsia" w:ascii="宋体" w:hAnsi="宋体" w:eastAsia="宋体" w:cs="Times New Roman"/>
                <w:spacing w:val="-20"/>
                <w:sz w:val="22"/>
                <w:szCs w:val="24"/>
                <w:lang w:eastAsia="zh-CN"/>
              </w:rPr>
            </w:pPr>
          </w:p>
        </w:tc>
        <w:tc>
          <w:tcPr>
            <w:tcW w:w="797"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260"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158"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643" w:type="dxa"/>
            <w:vMerge w:val="restart"/>
            <w:vAlign w:val="center"/>
          </w:tcPr>
          <w:p>
            <w:pPr>
              <w:spacing w:line="360" w:lineRule="exact"/>
              <w:jc w:val="center"/>
              <w:rPr>
                <w:rFonts w:hint="default" w:ascii="宋体" w:hAnsi="宋体" w:eastAsia="宋体" w:cs="Times New Roman"/>
                <w:spacing w:val="-20"/>
                <w:sz w:val="22"/>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707" w:type="dxa"/>
            <w:gridSpan w:val="6"/>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合  计</w:t>
            </w:r>
          </w:p>
        </w:tc>
        <w:tc>
          <w:tcPr>
            <w:tcW w:w="1158"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643" w:type="dxa"/>
            <w:vMerge w:val="continue"/>
            <w:vAlign w:val="center"/>
          </w:tcPr>
          <w:p>
            <w:pPr>
              <w:spacing w:line="360" w:lineRule="exact"/>
              <w:jc w:val="center"/>
              <w:rPr>
                <w:rFonts w:hint="eastAsia" w:ascii="宋体" w:hAnsi="宋体" w:eastAsia="宋体" w:cs="Times New Roman"/>
                <w:spacing w:val="-20"/>
                <w:sz w:val="22"/>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9508" w:type="dxa"/>
            <w:gridSpan w:val="8"/>
            <w:vAlign w:val="center"/>
          </w:tcPr>
          <w:p>
            <w:pPr>
              <w:spacing w:line="360" w:lineRule="exact"/>
              <w:rPr>
                <w:rFonts w:hint="eastAsia" w:ascii="宋体" w:hAnsi="宋体" w:eastAsia="宋体" w:cs="Times New Roman"/>
                <w:spacing w:val="-20"/>
                <w:sz w:val="22"/>
                <w:szCs w:val="24"/>
                <w:lang w:val="en-US" w:eastAsia="zh-CN"/>
              </w:rPr>
            </w:pPr>
            <w:r>
              <w:rPr>
                <w:rFonts w:hint="eastAsia" w:ascii="宋体" w:hAnsi="宋体" w:eastAsia="宋体" w:cs="Times New Roman"/>
                <w:spacing w:val="-20"/>
                <w:sz w:val="22"/>
                <w:szCs w:val="24"/>
              </w:rPr>
              <w:t>合计人民币金额（大写）：</w:t>
            </w:r>
            <w:r>
              <w:rPr>
                <w:rFonts w:hint="eastAsia" w:ascii="宋体" w:hAnsi="宋体" w:eastAsia="宋体" w:cs="Times New Roman"/>
                <w:spacing w:val="-20"/>
                <w:sz w:val="22"/>
                <w:szCs w:val="24"/>
                <w:lang w:val="en-US" w:eastAsia="zh-CN"/>
              </w:rPr>
              <w:t xml:space="preserve"> </w:t>
            </w:r>
            <w:r>
              <w:rPr>
                <w:rFonts w:hint="eastAsia" w:ascii="宋体" w:hAnsi="宋体" w:eastAsia="宋体" w:cs="Times New Roman"/>
                <w:spacing w:val="-20"/>
                <w:sz w:val="22"/>
                <w:szCs w:val="24"/>
                <w:lang w:eastAsia="zh-CN"/>
              </w:rPr>
              <w:t>（含</w:t>
            </w:r>
            <w:r>
              <w:rPr>
                <w:rFonts w:hint="eastAsia" w:ascii="宋体" w:hAnsi="宋体" w:eastAsia="宋体" w:cs="Times New Roman"/>
                <w:spacing w:val="-20"/>
                <w:sz w:val="22"/>
                <w:szCs w:val="24"/>
                <w:lang w:val="en-US" w:eastAsia="zh-CN"/>
              </w:rPr>
              <w:t>13％税</w:t>
            </w:r>
            <w:r>
              <w:rPr>
                <w:rFonts w:hint="eastAsia" w:ascii="宋体" w:hAnsi="宋体" w:eastAsia="宋体" w:cs="Times New Roman"/>
                <w:spacing w:val="-20"/>
                <w:sz w:val="22"/>
                <w:szCs w:val="24"/>
                <w:lang w:eastAsia="zh-CN"/>
              </w:rPr>
              <w:t>）</w:t>
            </w:r>
          </w:p>
        </w:tc>
      </w:tr>
    </w:tbl>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 xml:space="preserve">第二条  质量要求和质量保证期限： </w:t>
      </w:r>
    </w:p>
    <w:p>
      <w:pPr>
        <w:spacing w:line="360" w:lineRule="exact"/>
        <w:ind w:firstLine="440" w:firstLineChars="200"/>
        <w:rPr>
          <w:rFonts w:hint="eastAsia" w:ascii="Times New Roman" w:hAnsi="Times New Roman" w:eastAsia="宋体" w:cs="Times New Roman"/>
          <w:kern w:val="0"/>
          <w:sz w:val="22"/>
          <w:szCs w:val="24"/>
        </w:rPr>
      </w:pPr>
      <w:r>
        <w:rPr>
          <w:rFonts w:hint="eastAsia" w:ascii="Times New Roman" w:hAnsi="Times New Roman" w:eastAsia="宋体" w:cs="Times New Roman"/>
          <w:kern w:val="0"/>
          <w:sz w:val="22"/>
          <w:szCs w:val="24"/>
        </w:rPr>
        <w:t>2.1承揽方按照定作方提供的图纸加工定作物。</w:t>
      </w:r>
    </w:p>
    <w:p>
      <w:pPr>
        <w:spacing w:line="360" w:lineRule="exact"/>
        <w:ind w:firstLine="440" w:firstLineChars="200"/>
        <w:rPr>
          <w:rFonts w:hint="eastAsia" w:ascii="Times New Roman" w:hAnsi="Times New Roman" w:eastAsia="宋体" w:cs="Times New Roman"/>
          <w:sz w:val="22"/>
          <w:szCs w:val="28"/>
        </w:rPr>
      </w:pPr>
      <w:r>
        <w:rPr>
          <w:rFonts w:hint="eastAsia" w:ascii="Times New Roman" w:hAnsi="Times New Roman" w:eastAsia="宋体" w:cs="Times New Roman"/>
          <w:kern w:val="0"/>
          <w:sz w:val="22"/>
          <w:szCs w:val="24"/>
        </w:rPr>
        <w:t>2</w:t>
      </w:r>
      <w:r>
        <w:rPr>
          <w:rFonts w:hint="eastAsia" w:ascii="Times New Roman" w:hAnsi="Times New Roman" w:eastAsia="宋体" w:cs="Times New Roman"/>
          <w:kern w:val="0"/>
          <w:sz w:val="22"/>
          <w:szCs w:val="24"/>
          <w:lang w:val="en-US" w:eastAsia="zh-CN"/>
        </w:rPr>
        <w:t>.2</w:t>
      </w:r>
      <w:r>
        <w:rPr>
          <w:rFonts w:hint="eastAsia" w:ascii="Times New Roman" w:hAnsi="Times New Roman" w:eastAsia="宋体" w:cs="Times New Roman"/>
          <w:kern w:val="0"/>
          <w:sz w:val="22"/>
          <w:szCs w:val="24"/>
        </w:rPr>
        <w:t>定作物的质量保证期限自定作物运行之日起为</w:t>
      </w:r>
      <w:r>
        <w:rPr>
          <w:rFonts w:hint="eastAsia" w:ascii="Times New Roman" w:hAnsi="Times New Roman" w:eastAsia="宋体" w:cs="Times New Roman"/>
          <w:kern w:val="0"/>
          <w:sz w:val="22"/>
          <w:szCs w:val="24"/>
          <w:u w:val="single"/>
          <w:lang w:val="en-US" w:eastAsia="zh-CN"/>
        </w:rPr>
        <w:t>30</w:t>
      </w:r>
      <w:r>
        <w:rPr>
          <w:rFonts w:hint="eastAsia" w:ascii="Times New Roman" w:hAnsi="Times New Roman" w:eastAsia="宋体" w:cs="Times New Roman"/>
          <w:kern w:val="0"/>
          <w:sz w:val="22"/>
          <w:szCs w:val="24"/>
          <w:lang w:eastAsia="zh-CN"/>
        </w:rPr>
        <w:t>天</w:t>
      </w:r>
      <w:r>
        <w:rPr>
          <w:rFonts w:hint="eastAsia" w:ascii="Times New Roman" w:hAnsi="Times New Roman" w:eastAsia="宋体" w:cs="Times New Roman"/>
          <w:kern w:val="0"/>
          <w:sz w:val="22"/>
          <w:szCs w:val="24"/>
        </w:rPr>
        <w:t>。在保证期限内与合同</w:t>
      </w:r>
      <w:r>
        <w:rPr>
          <w:rFonts w:hint="eastAsia" w:ascii="Times New Roman" w:hAnsi="Times New Roman" w:eastAsia="宋体" w:cs="Times New Roman"/>
          <w:sz w:val="22"/>
          <w:szCs w:val="28"/>
        </w:rPr>
        <w:t>约定不符或者出现质量缺陷，由承揽方负责重新修理或重做，由此发生的费用及给定作方造成的经济损失由承揽方承担。</w:t>
      </w:r>
    </w:p>
    <w:p>
      <w:pPr>
        <w:spacing w:line="360" w:lineRule="exact"/>
        <w:ind w:firstLine="440" w:firstLineChars="200"/>
      </w:pPr>
      <w:r>
        <w:rPr>
          <w:rFonts w:hint="eastAsia" w:ascii="Times New Roman" w:hAnsi="Times New Roman" w:eastAsia="宋体" w:cs="Times New Roman"/>
          <w:sz w:val="22"/>
          <w:szCs w:val="28"/>
          <w:lang w:val="en-US" w:eastAsia="zh-CN"/>
        </w:rPr>
        <w:t>2.3</w:t>
      </w:r>
      <w:r>
        <w:rPr>
          <w:rFonts w:hint="eastAsia" w:ascii="Times New Roman" w:hAnsi="Times New Roman" w:eastAsia="宋体" w:cs="Times New Roman"/>
          <w:kern w:val="0"/>
          <w:sz w:val="22"/>
          <w:szCs w:val="24"/>
          <w:lang w:val="en-US" w:eastAsia="zh-CN"/>
        </w:rPr>
        <w:t>定作物应按规定制作并安装设备铭牌，铭牌中应标注设备名称、规格型号、制造编号和制造日期及性能参数等；铭牌材质应选用耐磨、耐腐蚀、耐高温的材质，并确保标识清晰、易于辨认。</w:t>
      </w:r>
    </w:p>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第三条　原材料的提供办法及规格，数量，质量：</w:t>
      </w:r>
    </w:p>
    <w:p>
      <w:pPr>
        <w:spacing w:line="360" w:lineRule="exact"/>
        <w:ind w:firstLine="440" w:firstLineChars="200"/>
        <w:rPr>
          <w:rFonts w:ascii="Times New Roman" w:hAnsi="Times New Roman" w:eastAsia="宋体" w:cs="Times New Roman"/>
          <w:kern w:val="0"/>
          <w:sz w:val="22"/>
          <w:szCs w:val="24"/>
        </w:rPr>
      </w:pPr>
      <w:r>
        <w:rPr>
          <w:rFonts w:hint="eastAsia" w:ascii="Times New Roman" w:hAnsi="Times New Roman" w:eastAsia="宋体" w:cs="Times New Roman"/>
          <w:kern w:val="0"/>
          <w:sz w:val="22"/>
          <w:szCs w:val="24"/>
        </w:rPr>
        <w:t>加工定作所需材料为承揽方提供的，</w:t>
      </w:r>
      <w:r>
        <w:rPr>
          <w:rFonts w:hint="eastAsia" w:ascii="Times New Roman" w:hAnsi="Times New Roman" w:eastAsia="宋体" w:cs="Times New Roman"/>
          <w:kern w:val="0"/>
          <w:sz w:val="22"/>
          <w:szCs w:val="24"/>
          <w:u w:val="wave"/>
        </w:rPr>
        <w:t>承揽方必须依照定作方提供的图纸中明确的工艺要求选用原材料，并接受定作方检验。</w:t>
      </w:r>
      <w:r>
        <w:rPr>
          <w:rFonts w:hint="eastAsia" w:ascii="Times New Roman" w:hAnsi="Times New Roman" w:eastAsia="宋体" w:cs="Times New Roman"/>
          <w:kern w:val="0"/>
          <w:sz w:val="22"/>
          <w:szCs w:val="24"/>
        </w:rPr>
        <w:t>承揽方隐瞒原材料的缺陷或者使用不符合约定的原材料而影响定作物的质量时，定作方有权要求重做，修理，减少价款或退货，并追究承揽方的违约责任。</w:t>
      </w:r>
    </w:p>
    <w:p>
      <w:pPr>
        <w:spacing w:line="360" w:lineRule="exact"/>
        <w:ind w:firstLine="424" w:firstLineChars="192"/>
        <w:rPr>
          <w:rFonts w:ascii="宋体" w:hAnsi="宋体" w:eastAsia="宋体" w:cs="Times New Roman"/>
          <w:b/>
          <w:sz w:val="22"/>
          <w:szCs w:val="28"/>
        </w:rPr>
      </w:pPr>
      <w:r>
        <w:rPr>
          <w:rFonts w:hint="eastAsia" w:ascii="宋体" w:hAnsi="宋体" w:eastAsia="宋体" w:cs="Times New Roman"/>
          <w:b/>
          <w:kern w:val="0"/>
          <w:sz w:val="22"/>
          <w:szCs w:val="24"/>
        </w:rPr>
        <w:t>第四条　</w:t>
      </w:r>
      <w:r>
        <w:rPr>
          <w:rFonts w:hint="eastAsia" w:ascii="宋体" w:hAnsi="宋体" w:eastAsia="宋体" w:cs="Times New Roman"/>
          <w:b/>
          <w:sz w:val="22"/>
          <w:szCs w:val="28"/>
        </w:rPr>
        <w:t>图纸、技术资料提供办法及保密要求：</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4.1承揽方在加工期间发现定作方提供的图纸或技术要求不合理的，应当自发现之日起</w:t>
      </w:r>
      <w:r>
        <w:rPr>
          <w:rFonts w:hint="eastAsia" w:ascii="Times New Roman" w:hAnsi="Times New Roman" w:eastAsia="宋体" w:cs="Times New Roman"/>
          <w:sz w:val="22"/>
          <w:szCs w:val="28"/>
          <w:u w:val="single"/>
          <w:lang w:val="en-US" w:eastAsia="zh-CN"/>
        </w:rPr>
        <w:t>3</w:t>
      </w:r>
      <w:r>
        <w:rPr>
          <w:rFonts w:hint="eastAsia" w:ascii="Times New Roman" w:hAnsi="Times New Roman" w:eastAsia="宋体" w:cs="Times New Roman"/>
          <w:sz w:val="22"/>
          <w:szCs w:val="28"/>
        </w:rPr>
        <w:t>日内通知定作方；定作方应当在接到通知之日起</w:t>
      </w:r>
      <w:r>
        <w:rPr>
          <w:rFonts w:hint="eastAsia" w:ascii="Times New Roman" w:hAnsi="Times New Roman" w:eastAsia="宋体" w:cs="Times New Roman"/>
          <w:sz w:val="22"/>
          <w:szCs w:val="28"/>
          <w:u w:val="single"/>
          <w:lang w:val="en-US" w:eastAsia="zh-CN"/>
        </w:rPr>
        <w:t>3</w:t>
      </w:r>
      <w:r>
        <w:rPr>
          <w:rFonts w:hint="eastAsia" w:ascii="Times New Roman" w:hAnsi="Times New Roman" w:eastAsia="宋体" w:cs="Times New Roman"/>
          <w:sz w:val="22"/>
          <w:szCs w:val="28"/>
        </w:rPr>
        <w:t>日内回复，提出修改意见；图纸、及时资料须双方签章确认。</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4.2</w:t>
      </w:r>
      <w:r>
        <w:rPr>
          <w:rFonts w:hint="eastAsia" w:ascii="Times New Roman" w:hAnsi="Times New Roman" w:eastAsia="宋体" w:cs="Times New Roman"/>
          <w:sz w:val="22"/>
          <w:szCs w:val="28"/>
          <w:u w:val="wave"/>
        </w:rPr>
        <w:t>承揽方保证对定作方提供图纸及技术资料不留存、复制，并不得擅自将该技术资料和图纸泄露给第三人，不将该技术使用于本合同以外的其它用途。因承揽方泄密造成的损失全部由承揽方负责。</w:t>
      </w:r>
      <w:r>
        <w:rPr>
          <w:rFonts w:ascii="Times New Roman" w:hAnsi="Times New Roman" w:eastAsia="宋体" w:cs="Times New Roman"/>
          <w:sz w:val="22"/>
          <w:szCs w:val="28"/>
        </w:rPr>
        <w:t xml:space="preserve">                              </w:t>
      </w:r>
    </w:p>
    <w:p>
      <w:pPr>
        <w:spacing w:line="360" w:lineRule="exact"/>
        <w:ind w:firstLine="442" w:firstLineChars="200"/>
        <w:rPr>
          <w:rFonts w:ascii="Times New Roman" w:hAnsi="Times New Roman" w:eastAsia="宋体" w:cs="Times New Roman"/>
          <w:sz w:val="22"/>
          <w:szCs w:val="28"/>
        </w:rPr>
      </w:pPr>
      <w:r>
        <w:rPr>
          <w:rFonts w:hint="eastAsia" w:ascii="宋体" w:hAnsi="宋体" w:eastAsia="宋体" w:cs="Times New Roman"/>
          <w:b/>
          <w:kern w:val="0"/>
          <w:sz w:val="22"/>
          <w:szCs w:val="24"/>
        </w:rPr>
        <w:t>第五条　</w:t>
      </w:r>
      <w:r>
        <w:rPr>
          <w:rFonts w:hint="eastAsia" w:ascii="宋体" w:hAnsi="宋体" w:eastAsia="宋体" w:cs="Times New Roman"/>
          <w:b/>
          <w:sz w:val="22"/>
          <w:szCs w:val="28"/>
        </w:rPr>
        <w:t>验收标准、方法及期限：</w:t>
      </w:r>
      <w:r>
        <w:rPr>
          <w:rFonts w:hint="eastAsia" w:ascii="Times New Roman" w:hAnsi="Times New Roman" w:eastAsia="宋体" w:cs="Times New Roman"/>
          <w:sz w:val="22"/>
          <w:szCs w:val="28"/>
        </w:rPr>
        <w:t>定作方在定作方库房按照本合同第二条约定的要求验收或检测。</w:t>
      </w:r>
    </w:p>
    <w:p>
      <w:pPr>
        <w:spacing w:line="360" w:lineRule="exact"/>
        <w:ind w:firstLine="440" w:firstLineChars="200"/>
        <w:rPr>
          <w:rFonts w:ascii="Times New Roman" w:hAnsi="Times New Roman" w:eastAsia="宋体" w:cs="Times New Roman"/>
          <w:sz w:val="22"/>
          <w:szCs w:val="28"/>
        </w:rPr>
      </w:pPr>
      <w:r>
        <w:rPr>
          <w:rFonts w:hint="eastAsia" w:ascii="Times New Roman" w:hAnsi="Times New Roman" w:eastAsia="宋体" w:cs="Times New Roman"/>
          <w:sz w:val="22"/>
          <w:szCs w:val="28"/>
        </w:rPr>
        <w:t>定作方要求修理、重做的，承揽方应在收到通知后</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2"/>
          <w:szCs w:val="28"/>
          <w:u w:val="single"/>
          <w:lang w:val="en-US" w:eastAsia="zh-CN"/>
        </w:rPr>
        <w:t>10</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2"/>
          <w:szCs w:val="28"/>
        </w:rPr>
        <w:t>日内完成。</w:t>
      </w:r>
    </w:p>
    <w:p>
      <w:pPr>
        <w:spacing w:line="360" w:lineRule="exact"/>
        <w:ind w:firstLine="442" w:firstLineChars="200"/>
        <w:rPr>
          <w:rFonts w:hint="eastAsia" w:ascii="宋体" w:hAnsi="宋体" w:eastAsia="宋体" w:cs="Times New Roman"/>
          <w:b/>
          <w:kern w:val="0"/>
          <w:sz w:val="22"/>
          <w:szCs w:val="24"/>
        </w:rPr>
      </w:pPr>
      <w:r>
        <w:rPr>
          <w:rFonts w:hint="eastAsia" w:ascii="宋体" w:hAnsi="宋体" w:eastAsia="宋体" w:cs="Times New Roman"/>
          <w:b/>
          <w:kern w:val="0"/>
          <w:sz w:val="22"/>
          <w:szCs w:val="24"/>
        </w:rPr>
        <w:t>第六条  交（提）货的时间、地点及费用：</w:t>
      </w:r>
    </w:p>
    <w:p>
      <w:pPr>
        <w:spacing w:line="360" w:lineRule="exact"/>
        <w:ind w:firstLine="440" w:firstLineChars="200"/>
        <w:jc w:val="left"/>
        <w:rPr>
          <w:rFonts w:ascii="Times New Roman" w:hAnsi="Times New Roman" w:eastAsia="宋体" w:cs="Times New Roman"/>
          <w:sz w:val="22"/>
          <w:szCs w:val="28"/>
        </w:rPr>
      </w:pPr>
      <w:r>
        <w:rPr>
          <w:rFonts w:hint="eastAsia" w:ascii="Times New Roman" w:hAnsi="Times New Roman" w:eastAsia="宋体" w:cs="Times New Roman"/>
          <w:sz w:val="22"/>
          <w:szCs w:val="28"/>
        </w:rPr>
        <w:t>承揽方应在</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u w:val="single"/>
          <w:lang w:val="en-US" w:eastAsia="zh-CN"/>
        </w:rPr>
        <w:t>2026</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rPr>
        <w:t>年</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u w:val="single"/>
          <w:lang w:val="en-US" w:eastAsia="zh-CN"/>
        </w:rPr>
        <w:t xml:space="preserve"> </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rPr>
        <w:t>月</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u w:val="single"/>
          <w:lang w:val="en-US" w:eastAsia="zh-CN"/>
        </w:rPr>
        <w:t xml:space="preserve">  </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rPr>
        <w:t>日</w:t>
      </w:r>
      <w:r>
        <w:rPr>
          <w:rFonts w:hint="eastAsia" w:ascii="Times New Roman" w:hAnsi="Times New Roman" w:eastAsia="宋体" w:cs="Times New Roman"/>
          <w:sz w:val="22"/>
          <w:szCs w:val="28"/>
        </w:rPr>
        <w:t>前将定作物交至定作方库房，并承担运杂等费用。交货前的一切风险和费用由承揽方承担。</w:t>
      </w:r>
    </w:p>
    <w:p>
      <w:pPr>
        <w:spacing w:line="360" w:lineRule="exact"/>
        <w:ind w:firstLine="442" w:firstLineChars="200"/>
        <w:rPr>
          <w:rFonts w:hint="eastAsia" w:ascii="宋体" w:hAnsi="宋体" w:eastAsia="宋体" w:cs="Times New Roman"/>
          <w:b/>
          <w:kern w:val="0"/>
          <w:sz w:val="22"/>
          <w:szCs w:val="24"/>
        </w:rPr>
      </w:pPr>
      <w:r>
        <w:rPr>
          <w:rFonts w:hint="eastAsia" w:ascii="宋体" w:hAnsi="宋体" w:eastAsia="宋体" w:cs="Times New Roman"/>
          <w:b/>
          <w:kern w:val="0"/>
          <w:sz w:val="22"/>
          <w:szCs w:val="24"/>
        </w:rPr>
        <w:t>第七条　包装要求及费用负担：</w:t>
      </w:r>
    </w:p>
    <w:p>
      <w:pPr>
        <w:spacing w:line="360" w:lineRule="exact"/>
        <w:ind w:firstLine="440" w:firstLineChars="200"/>
        <w:rPr>
          <w:rFonts w:ascii="Times New Roman" w:hAnsi="Times New Roman" w:eastAsia="宋体" w:cs="Times New Roman"/>
          <w:sz w:val="22"/>
          <w:szCs w:val="28"/>
        </w:rPr>
      </w:pPr>
      <w:r>
        <w:rPr>
          <w:rFonts w:hint="eastAsia" w:ascii="Times New Roman" w:hAnsi="Times New Roman" w:eastAsia="宋体" w:cs="Times New Roman"/>
          <w:sz w:val="22"/>
          <w:szCs w:val="28"/>
        </w:rPr>
        <w:t>定作物包装为合理包装。包装费由承揽方负担。</w:t>
      </w:r>
    </w:p>
    <w:p>
      <w:pPr>
        <w:spacing w:line="360" w:lineRule="exact"/>
        <w:ind w:firstLine="424" w:firstLineChars="192"/>
        <w:rPr>
          <w:rFonts w:ascii="宋体" w:hAnsi="宋体" w:eastAsia="宋体" w:cs="Times New Roman"/>
          <w:b/>
          <w:kern w:val="0"/>
          <w:sz w:val="22"/>
          <w:szCs w:val="24"/>
        </w:rPr>
      </w:pPr>
      <w:r>
        <w:rPr>
          <w:rFonts w:hint="eastAsia" w:ascii="宋体" w:hAnsi="宋体" w:eastAsia="宋体" w:cs="Times New Roman"/>
          <w:b/>
          <w:kern w:val="0"/>
          <w:sz w:val="22"/>
          <w:szCs w:val="24"/>
        </w:rPr>
        <w:t>第八条  结算方式及期限：</w:t>
      </w:r>
    </w:p>
    <w:p>
      <w:pPr>
        <w:keepNext w:val="0"/>
        <w:keepLines w:val="0"/>
        <w:pageBreakBefore w:val="0"/>
        <w:widowControl w:val="0"/>
        <w:kinsoku/>
        <w:wordWrap/>
        <w:overflowPunct/>
        <w:topLinePunct w:val="0"/>
        <w:autoSpaceDE/>
        <w:autoSpaceDN/>
        <w:bidi w:val="0"/>
        <w:adjustRightInd/>
        <w:snapToGrid/>
        <w:spacing w:line="340" w:lineRule="exact"/>
        <w:ind w:firstLine="440" w:firstLineChars="200"/>
        <w:textAlignment w:val="auto"/>
        <w:rPr>
          <w:rFonts w:ascii="宋体" w:hAnsi="宋体" w:eastAsia="宋体" w:cs="Times New Roman"/>
          <w:color w:val="000000"/>
          <w:sz w:val="22"/>
          <w:szCs w:val="24"/>
        </w:rPr>
      </w:pPr>
      <w:r>
        <w:rPr>
          <w:rFonts w:hint="eastAsia" w:ascii="宋体" w:hAnsi="宋体" w:eastAsia="宋体" w:cs="Times New Roman"/>
          <w:color w:val="000000"/>
          <w:sz w:val="22"/>
          <w:szCs w:val="24"/>
        </w:rPr>
        <w:t>8.1付款方式：现汇</w:t>
      </w:r>
      <w:r>
        <w:rPr>
          <w:rFonts w:hint="eastAsia" w:ascii="宋体" w:hAnsi="宋体" w:eastAsia="宋体" w:cs="Times New Roman"/>
          <w:color w:val="000000"/>
          <w:sz w:val="22"/>
          <w:szCs w:val="24"/>
          <w:lang w:eastAsia="zh-CN"/>
        </w:rPr>
        <w:t>、</w:t>
      </w:r>
      <w:r>
        <w:rPr>
          <w:rFonts w:hint="eastAsia" w:ascii="宋体" w:hAnsi="宋体" w:eastAsia="宋体" w:cs="Times New Roman"/>
          <w:color w:val="000000"/>
          <w:spacing w:val="0"/>
          <w:sz w:val="22"/>
          <w:szCs w:val="24"/>
        </w:rPr>
        <w:t>银行承兑汇票或商业承兑汇票</w:t>
      </w:r>
      <w:r>
        <w:rPr>
          <w:rFonts w:hint="eastAsia" w:ascii="宋体" w:hAnsi="宋体" w:eastAsia="宋体" w:cs="Times New Roman"/>
          <w:color w:val="000000"/>
          <w:sz w:val="22"/>
          <w:szCs w:val="24"/>
        </w:rPr>
        <w:t>。</w:t>
      </w:r>
    </w:p>
    <w:p>
      <w:pPr>
        <w:spacing w:line="340" w:lineRule="exact"/>
        <w:ind w:firstLine="450"/>
        <w:rPr>
          <w:rFonts w:ascii="宋体" w:hAnsi="宋体" w:eastAsia="宋体" w:cs="Times New Roman"/>
          <w:color w:val="000000"/>
          <w:sz w:val="22"/>
          <w:szCs w:val="24"/>
        </w:rPr>
      </w:pPr>
      <w:r>
        <w:rPr>
          <w:rFonts w:hint="eastAsia" w:ascii="宋体" w:hAnsi="宋体" w:eastAsia="宋体" w:cs="Times New Roman"/>
          <w:color w:val="000000"/>
          <w:sz w:val="22"/>
          <w:szCs w:val="24"/>
        </w:rPr>
        <w:t>8.2付款期限：</w:t>
      </w:r>
    </w:p>
    <w:p>
      <w:pPr>
        <w:spacing w:line="340" w:lineRule="exact"/>
        <w:ind w:firstLine="405"/>
        <w:rPr>
          <w:rFonts w:ascii="宋体" w:hAnsi="宋体" w:eastAsia="宋体" w:cs="Times New Roman"/>
          <w:sz w:val="22"/>
          <w:szCs w:val="24"/>
        </w:rPr>
      </w:pPr>
      <w:r>
        <w:rPr>
          <w:rFonts w:hint="eastAsia" w:ascii="Times New Roman" w:hAnsi="Times New Roman" w:eastAsia="宋体" w:cs="Times New Roman"/>
          <w:sz w:val="22"/>
          <w:szCs w:val="28"/>
          <w:u w:val="none"/>
          <w:lang w:val="en-US" w:eastAsia="zh-CN"/>
        </w:rPr>
        <w:t>自货到验收合格之日起</w:t>
      </w:r>
      <w:r>
        <w:rPr>
          <w:rFonts w:hint="eastAsia" w:cs="Times New Roman" w:asciiTheme="minorEastAsia" w:hAnsiTheme="minorEastAsia"/>
          <w:sz w:val="22"/>
          <w:highlight w:val="none"/>
          <w:u w:val="single"/>
          <w:lang w:val="en-US" w:eastAsia="zh-CN"/>
        </w:rPr>
        <w:t>10</w:t>
      </w:r>
      <w:r>
        <w:rPr>
          <w:rFonts w:hint="eastAsia" w:cs="Times New Roman" w:asciiTheme="minorEastAsia" w:hAnsiTheme="minorEastAsia"/>
          <w:sz w:val="22"/>
          <w:highlight w:val="none"/>
        </w:rPr>
        <w:t>日</w:t>
      </w:r>
      <w:r>
        <w:rPr>
          <w:rFonts w:hint="eastAsia" w:cs="Times New Roman" w:asciiTheme="minorEastAsia" w:hAnsiTheme="minorEastAsia"/>
          <w:sz w:val="22"/>
          <w:highlight w:val="none"/>
          <w:lang w:eastAsia="zh-CN"/>
        </w:rPr>
        <w:t>内</w:t>
      </w:r>
      <w:r>
        <w:rPr>
          <w:rFonts w:hint="eastAsia" w:ascii="Times New Roman" w:hAnsi="Times New Roman" w:eastAsia="宋体" w:cs="Times New Roman"/>
          <w:sz w:val="22"/>
          <w:szCs w:val="28"/>
          <w:u w:val="none"/>
          <w:lang w:val="en-US" w:eastAsia="zh-CN"/>
        </w:rPr>
        <w:t>，承揽方开具全额增值税专用发票，定作方挂账后</w:t>
      </w:r>
      <w:r>
        <w:rPr>
          <w:rFonts w:hint="eastAsia" w:ascii="宋体" w:hAnsi="宋体" w:eastAsia="宋体" w:cs="Times New Roman"/>
          <w:color w:val="000000"/>
          <w:sz w:val="22"/>
          <w:szCs w:val="24"/>
          <w:u w:val="single"/>
          <w:lang w:val="en-US" w:eastAsia="zh-CN"/>
        </w:rPr>
        <w:t>30</w:t>
      </w:r>
      <w:r>
        <w:rPr>
          <w:rFonts w:hint="eastAsia" w:ascii="Times New Roman" w:hAnsi="Times New Roman" w:eastAsia="宋体" w:cs="Times New Roman"/>
          <w:sz w:val="22"/>
          <w:szCs w:val="28"/>
          <w:u w:val="none"/>
          <w:lang w:val="en-US" w:eastAsia="zh-CN"/>
        </w:rPr>
        <w:t>日内</w:t>
      </w:r>
      <w:r>
        <w:rPr>
          <w:rFonts w:hint="eastAsia" w:ascii="宋体" w:hAnsi="宋体" w:eastAsia="宋体" w:cs="Times New Roman"/>
          <w:sz w:val="22"/>
          <w:szCs w:val="24"/>
        </w:rPr>
        <w:t>结清全部价款。</w:t>
      </w:r>
    </w:p>
    <w:p>
      <w:pPr>
        <w:spacing w:line="360" w:lineRule="exact"/>
        <w:ind w:firstLine="424" w:firstLineChars="192"/>
        <w:rPr>
          <w:rFonts w:hint="eastAsia" w:ascii="宋体" w:hAnsi="宋体" w:eastAsia="宋体" w:cs="Times New Roman"/>
          <w:b/>
          <w:kern w:val="0"/>
          <w:sz w:val="22"/>
          <w:szCs w:val="24"/>
          <w:lang w:val="en-US" w:eastAsia="zh-CN"/>
        </w:rPr>
      </w:pPr>
      <w:r>
        <w:rPr>
          <w:rFonts w:hint="eastAsia" w:ascii="宋体" w:hAnsi="宋体" w:eastAsia="宋体" w:cs="Times New Roman"/>
          <w:b/>
          <w:kern w:val="0"/>
          <w:sz w:val="22"/>
          <w:szCs w:val="24"/>
        </w:rPr>
        <w:t>第九条  违约责任：</w:t>
      </w:r>
      <w:r>
        <w:rPr>
          <w:rFonts w:hint="eastAsia" w:ascii="宋体" w:hAnsi="宋体" w:eastAsia="宋体" w:cs="Times New Roman"/>
          <w:b/>
          <w:kern w:val="0"/>
          <w:sz w:val="22"/>
          <w:szCs w:val="24"/>
          <w:lang w:val="en-US" w:eastAsia="zh-CN"/>
        </w:rPr>
        <w:t xml:space="preserve"> </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 xml:space="preserve">9.1.定作方的违约责任： </w:t>
      </w:r>
    </w:p>
    <w:p>
      <w:pPr>
        <w:spacing w:line="360" w:lineRule="exact"/>
        <w:ind w:firstLine="422" w:firstLineChars="192"/>
        <w:rPr>
          <w:rFonts w:hint="eastAsia" w:ascii="Times New Roman" w:hAnsi="Times New Roman" w:eastAsia="宋体" w:cs="Times New Roman"/>
          <w:sz w:val="22"/>
          <w:szCs w:val="28"/>
        </w:rPr>
      </w:pPr>
      <w:r>
        <w:rPr>
          <w:rFonts w:hint="eastAsia" w:ascii="Times New Roman" w:hAnsi="Times New Roman" w:eastAsia="宋体" w:cs="Times New Roman"/>
          <w:sz w:val="22"/>
          <w:szCs w:val="28"/>
        </w:rPr>
        <w:t>定作方中途变更加工物的数量、规格、质量或设计，应当延长交货期限，并支付承揽方由此增加的费用。</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9.2承揽方的违约责任：</w:t>
      </w:r>
      <w:r>
        <w:rPr>
          <w:rFonts w:ascii="Times New Roman" w:hAnsi="Times New Roman" w:eastAsia="宋体" w:cs="Times New Roman"/>
          <w:sz w:val="22"/>
          <w:szCs w:val="28"/>
        </w:rPr>
        <w:t xml:space="preserve"> </w:t>
      </w:r>
    </w:p>
    <w:p>
      <w:pPr>
        <w:spacing w:line="360" w:lineRule="exact"/>
        <w:ind w:firstLine="422" w:firstLineChars="192"/>
        <w:rPr>
          <w:rFonts w:ascii="Times New Roman" w:hAnsi="Times New Roman" w:eastAsia="宋体" w:cs="Times New Roman"/>
          <w:sz w:val="22"/>
          <w:szCs w:val="28"/>
          <w:u w:val="wave"/>
        </w:rPr>
      </w:pPr>
      <w:r>
        <w:rPr>
          <w:rFonts w:hint="eastAsia" w:ascii="Times New Roman" w:hAnsi="Times New Roman" w:eastAsia="宋体" w:cs="Times New Roman"/>
          <w:sz w:val="22"/>
          <w:szCs w:val="28"/>
        </w:rPr>
        <w:t>（1）</w:t>
      </w:r>
      <w:r>
        <w:rPr>
          <w:rFonts w:hint="eastAsia" w:ascii="Times New Roman" w:hAnsi="Times New Roman" w:eastAsia="宋体" w:cs="Times New Roman"/>
          <w:sz w:val="22"/>
          <w:szCs w:val="28"/>
          <w:u w:val="wave"/>
        </w:rPr>
        <w:t>若承揽方迟延交付、不能交付或交付不符合合同约定，定作方有权要求承揽方承担合同总价款20%的违约金，并赔偿给定作方造成的损失。承揽方迟延交付超过30天或经修理、重做仍不符合合同约定的，定作方有权单方解除合同。</w:t>
      </w:r>
    </w:p>
    <w:p>
      <w:pPr>
        <w:spacing w:line="360" w:lineRule="exact"/>
        <w:ind w:firstLine="422" w:firstLineChars="192"/>
        <w:rPr>
          <w:rFonts w:ascii="Times New Roman" w:hAnsi="Times New Roman" w:eastAsia="宋体" w:cs="Times New Roman"/>
          <w:sz w:val="22"/>
          <w:szCs w:val="28"/>
          <w:u w:val="wave"/>
        </w:rPr>
      </w:pPr>
      <w:r>
        <w:rPr>
          <w:rFonts w:hint="eastAsia" w:ascii="Times New Roman" w:hAnsi="Times New Roman" w:eastAsia="宋体" w:cs="Times New Roman"/>
          <w:sz w:val="22"/>
          <w:szCs w:val="28"/>
        </w:rPr>
        <w:t>（2）承揽方交付加工物数量少于合同约定，定作方仍然需要的，应当照数补齐；</w:t>
      </w:r>
      <w:r>
        <w:rPr>
          <w:rFonts w:hint="eastAsia" w:ascii="Times New Roman" w:hAnsi="Times New Roman" w:eastAsia="宋体" w:cs="Times New Roman"/>
          <w:sz w:val="22"/>
          <w:szCs w:val="28"/>
          <w:u w:val="wave"/>
        </w:rPr>
        <w:t xml:space="preserve">少交部分定作方不再需要的，可以拒收，因此造成的损失由承揽方赔偿。 </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3）承揽方未按合同约定的质量交付加工物，定作方同意利用的，双方协商折价处理；不同意利用的，承揽方应当负责修理或重做；经过修理或调换后，仍不符合合同约定的，定作方有权拒收，由此造成的损失由承揽方赔偿。</w:t>
      </w:r>
    </w:p>
    <w:p>
      <w:pPr>
        <w:spacing w:line="360" w:lineRule="exact"/>
        <w:ind w:firstLine="422" w:firstLineChars="192"/>
        <w:rPr>
          <w:rFonts w:ascii="Times New Roman" w:hAnsi="Times New Roman" w:eastAsia="宋体" w:cs="Times New Roman"/>
          <w:sz w:val="22"/>
          <w:szCs w:val="28"/>
          <w:u w:val="wave"/>
        </w:rPr>
      </w:pPr>
      <w:r>
        <w:rPr>
          <w:rFonts w:hint="eastAsia" w:ascii="Times New Roman" w:hAnsi="Times New Roman" w:eastAsia="宋体" w:cs="Times New Roman"/>
          <w:sz w:val="22"/>
          <w:szCs w:val="28"/>
        </w:rPr>
        <w:t>（4）</w:t>
      </w:r>
      <w:r>
        <w:rPr>
          <w:rFonts w:hint="eastAsia" w:ascii="Times New Roman" w:hAnsi="Times New Roman" w:eastAsia="宋体" w:cs="Times New Roman"/>
          <w:sz w:val="22"/>
          <w:szCs w:val="28"/>
          <w:u w:val="wave"/>
        </w:rPr>
        <w:t xml:space="preserve">交付的加工物不符合合同约定，应由承揽方及时收回，暂由定作方代为保管的，承揽方应当偿付定作方实际支付的保管费用，并承担加工物毁损灭失的风险。 </w:t>
      </w:r>
    </w:p>
    <w:p>
      <w:pPr>
        <w:spacing w:line="360" w:lineRule="exact"/>
        <w:ind w:firstLine="424" w:firstLineChars="192"/>
        <w:rPr>
          <w:rFonts w:ascii="宋体" w:hAnsi="宋体" w:eastAsia="宋体" w:cs="Times New Roman"/>
          <w:b/>
          <w:kern w:val="0"/>
          <w:sz w:val="22"/>
          <w:szCs w:val="24"/>
        </w:rPr>
      </w:pPr>
      <w:r>
        <w:rPr>
          <w:rFonts w:hint="eastAsia" w:ascii="宋体" w:hAnsi="宋体" w:eastAsia="宋体" w:cs="Times New Roman"/>
          <w:b/>
          <w:kern w:val="0"/>
          <w:sz w:val="22"/>
          <w:szCs w:val="24"/>
        </w:rPr>
        <w:t>第十条  知识产权：</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10.1承揽人保证不向任何第三方公开或透露定作人产品与承揽人的关联，保护定作人产品的独立性，且不得将产品任何相关资料透露或转予第三方，亦不可授权第三方代为加工。</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10.2承揽人所加工生产定作人委托之产品，其产品技术所有权、知识产权、技术信息、商业信息、财务信息等所有权均属定作人所有，承揽人有保密义务，未经定作人书面同意，承揽人不得抄袭、修改或复制，不得留存技术资料、复制品，不得自行加工销售予第三方，亦不得利用定作人产品技术自行进行同类产品研发。不得在其后的工作中使用或以任何方式使第三方知悉。</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10.3承揽人享有加工产品工艺、技术的合法权益，承揽人保证不侵犯第三人的知识产权，若由此引发知识产权问题导致定作人产品无法使用的，由承揽人赔偿对定作人造成的一切损失。</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10.4双方应对委托加工过程中的相关文件、资料、以及专有技术、商业秘密等做好保密工作，不得泄露给任何第三方。如果出现侵权事宜，责任由承揽人全部承担，定作人免除责任。</w:t>
      </w:r>
    </w:p>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第十一条   安全责任：</w:t>
      </w:r>
    </w:p>
    <w:p>
      <w:pPr>
        <w:spacing w:line="360" w:lineRule="exact"/>
        <w:ind w:firstLine="440" w:firstLineChars="200"/>
        <w:rPr>
          <w:rFonts w:ascii="Times New Roman" w:hAnsi="Times New Roman" w:eastAsia="宋体" w:cs="Times New Roman"/>
          <w:kern w:val="0"/>
          <w:sz w:val="22"/>
          <w:szCs w:val="24"/>
        </w:rPr>
      </w:pPr>
      <w:r>
        <w:rPr>
          <w:rFonts w:hint="eastAsia" w:ascii="Times New Roman" w:hAnsi="Times New Roman" w:eastAsia="宋体" w:cs="Times New Roman"/>
          <w:kern w:val="0"/>
          <w:sz w:val="22"/>
          <w:szCs w:val="24"/>
        </w:rPr>
        <w:t>承揽方应当严格遵守定作方安全有关规定，采取严格的安全防护措施，承担加工定作中因安全措施不力造成的事故和因此发生的费用。</w:t>
      </w:r>
    </w:p>
    <w:p>
      <w:pPr>
        <w:spacing w:line="360" w:lineRule="exact"/>
        <w:ind w:firstLine="442" w:firstLineChars="200"/>
        <w:rPr>
          <w:rFonts w:ascii="Times New Roman" w:hAnsi="Times New Roman" w:eastAsia="宋体" w:cs="Times New Roman"/>
          <w:kern w:val="0"/>
          <w:sz w:val="22"/>
          <w:szCs w:val="24"/>
        </w:rPr>
      </w:pPr>
      <w:r>
        <w:rPr>
          <w:rFonts w:hint="eastAsia" w:ascii="宋体" w:hAnsi="宋体" w:eastAsia="宋体" w:cs="Times New Roman"/>
          <w:b/>
          <w:kern w:val="0"/>
          <w:sz w:val="22"/>
          <w:szCs w:val="24"/>
        </w:rPr>
        <w:t>第十二条 解决合同纠纷的方式：</w:t>
      </w:r>
      <w:r>
        <w:rPr>
          <w:rFonts w:hint="eastAsia" w:ascii="Times New Roman" w:hAnsi="Times New Roman" w:eastAsia="宋体" w:cs="Times New Roman"/>
          <w:kern w:val="0"/>
          <w:sz w:val="22"/>
          <w:szCs w:val="24"/>
        </w:rPr>
        <w:t>因执行本合同所发生的争议，任何一方应</w:t>
      </w:r>
      <w:r>
        <w:rPr>
          <w:rFonts w:ascii="Times New Roman" w:hAnsi="Times New Roman" w:eastAsia="宋体" w:cs="Times New Roman"/>
          <w:kern w:val="0"/>
          <w:sz w:val="22"/>
          <w:szCs w:val="24"/>
        </w:rPr>
        <w:t>向</w:t>
      </w:r>
      <w:r>
        <w:rPr>
          <w:rFonts w:hint="eastAsia" w:ascii="Times New Roman" w:hAnsi="Times New Roman" w:eastAsia="宋体" w:cs="Times New Roman"/>
          <w:kern w:val="0"/>
          <w:sz w:val="22"/>
          <w:szCs w:val="24"/>
        </w:rPr>
        <w:t>定作方所在地</w:t>
      </w:r>
      <w:r>
        <w:rPr>
          <w:rFonts w:ascii="Times New Roman" w:hAnsi="Times New Roman" w:eastAsia="宋体" w:cs="Times New Roman"/>
          <w:kern w:val="0"/>
          <w:sz w:val="22"/>
          <w:szCs w:val="24"/>
        </w:rPr>
        <w:t>人民法院起诉。</w:t>
      </w:r>
    </w:p>
    <w:p>
      <w:pPr>
        <w:widowControl/>
        <w:spacing w:line="360" w:lineRule="exact"/>
        <w:ind w:firstLine="442" w:firstLineChars="200"/>
        <w:rPr>
          <w:rFonts w:ascii="宋体" w:hAnsi="宋体" w:eastAsia="宋体" w:cs="Times New Roman"/>
          <w:b/>
          <w:kern w:val="0"/>
          <w:sz w:val="22"/>
          <w:szCs w:val="21"/>
        </w:rPr>
      </w:pPr>
      <w:r>
        <w:rPr>
          <w:rFonts w:hint="eastAsia" w:ascii="宋体" w:hAnsi="宋体" w:eastAsia="宋体" w:cs="Times New Roman"/>
          <w:b/>
          <w:color w:val="000000"/>
          <w:kern w:val="0"/>
          <w:sz w:val="22"/>
          <w:szCs w:val="21"/>
        </w:rPr>
        <w:t xml:space="preserve">第十三条 </w:t>
      </w:r>
      <w:r>
        <w:rPr>
          <w:rFonts w:hint="eastAsia" w:ascii="宋体" w:hAnsi="宋体" w:eastAsia="宋体" w:cs="Times New Roman"/>
          <w:b/>
          <w:kern w:val="0"/>
          <w:sz w:val="22"/>
          <w:szCs w:val="21"/>
        </w:rPr>
        <w:t>通知及其送达</w:t>
      </w:r>
    </w:p>
    <w:p>
      <w:pPr>
        <w:widowControl/>
        <w:spacing w:line="360" w:lineRule="exact"/>
        <w:ind w:firstLine="440" w:firstLineChars="200"/>
        <w:rPr>
          <w:rFonts w:ascii="宋体" w:hAnsi="宋体" w:eastAsia="宋体" w:cs="Times New Roman"/>
          <w:kern w:val="0"/>
          <w:sz w:val="22"/>
          <w:szCs w:val="21"/>
          <w:u w:val="wave"/>
        </w:rPr>
      </w:pPr>
      <w:r>
        <w:rPr>
          <w:rFonts w:hint="eastAsia" w:ascii="宋体" w:hAnsi="宋体" w:eastAsia="宋体" w:cs="Times New Roman"/>
          <w:kern w:val="0"/>
          <w:sz w:val="22"/>
          <w:szCs w:val="21"/>
        </w:rPr>
        <w:t>13.1 本合同履行过程中，双方以书面方式传递信息，可以采取邮政专递的方式，也可以采用传真方式。采用邮政专递方式的，</w:t>
      </w:r>
      <w:r>
        <w:rPr>
          <w:rFonts w:hint="eastAsia" w:ascii="宋体" w:hAnsi="宋体" w:eastAsia="宋体" w:cs="Times New Roman"/>
          <w:kern w:val="0"/>
          <w:sz w:val="22"/>
          <w:szCs w:val="21"/>
          <w:u w:val="wave"/>
        </w:rPr>
        <w:t>邮政专递交邮5日后视为送达。</w:t>
      </w:r>
    </w:p>
    <w:p>
      <w:pPr>
        <w:widowControl/>
        <w:spacing w:line="360" w:lineRule="exact"/>
        <w:ind w:firstLine="440" w:firstLineChars="200"/>
        <w:rPr>
          <w:rFonts w:ascii="宋体" w:hAnsi="宋体" w:eastAsia="宋体" w:cs="Times New Roman"/>
          <w:color w:val="000000"/>
          <w:kern w:val="0"/>
          <w:sz w:val="22"/>
          <w:szCs w:val="21"/>
        </w:rPr>
      </w:pPr>
      <w:r>
        <w:rPr>
          <w:rFonts w:hint="eastAsia" w:ascii="宋体" w:hAnsi="宋体" w:eastAsia="宋体" w:cs="Times New Roman"/>
          <w:kern w:val="0"/>
          <w:sz w:val="22"/>
          <w:szCs w:val="21"/>
        </w:rPr>
        <w:t>13.2</w:t>
      </w:r>
      <w:r>
        <w:rPr>
          <w:rFonts w:ascii="宋体" w:hAnsi="宋体" w:eastAsia="宋体" w:cs="Times New Roman"/>
          <w:kern w:val="0"/>
          <w:sz w:val="22"/>
          <w:szCs w:val="21"/>
        </w:rPr>
        <w:t xml:space="preserve"> 双方的</w:t>
      </w:r>
      <w:r>
        <w:rPr>
          <w:rFonts w:hint="eastAsia" w:ascii="宋体" w:hAnsi="宋体" w:eastAsia="宋体" w:cs="Times New Roman"/>
          <w:kern w:val="0"/>
          <w:sz w:val="22"/>
          <w:szCs w:val="21"/>
        </w:rPr>
        <w:t>联系方式以本合同中载明的地址、电话号码等信息为准。任何一方变更联系方式时都应当在新的联系方式启用前至少3天以书面形式通知</w:t>
      </w:r>
      <w:r>
        <w:rPr>
          <w:rFonts w:hint="eastAsia" w:ascii="宋体" w:hAnsi="宋体" w:eastAsia="宋体" w:cs="Times New Roman"/>
          <w:color w:val="000000"/>
          <w:kern w:val="0"/>
          <w:sz w:val="22"/>
          <w:szCs w:val="21"/>
        </w:rPr>
        <w:t>对方。任何一方未尽到上述义务的，对方采取原方式通知的，通知有效。</w:t>
      </w:r>
    </w:p>
    <w:p>
      <w:pPr>
        <w:widowControl/>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第十四条  合同的生效及有效期</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14.1本合同自双方盖章之日起生效。若存在担保的，担保人签字或者盖章时对担保人有效。</w:t>
      </w:r>
    </w:p>
    <w:p>
      <w:pPr>
        <w:spacing w:line="360" w:lineRule="exact"/>
        <w:ind w:left="333" w:leftChars="104" w:firstLine="220" w:firstLineChars="1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14.2本合同附件作为组成部分与本合同具有同等法律效力。本合同一式</w:t>
      </w:r>
      <w:r>
        <w:rPr>
          <w:rFonts w:hint="eastAsia" w:ascii="Times New Roman" w:hAnsi="Times New Roman" w:eastAsia="宋体" w:cs="Times New Roman"/>
          <w:color w:val="000000"/>
          <w:kern w:val="0"/>
          <w:sz w:val="22"/>
          <w:szCs w:val="24"/>
          <w:u w:val="single"/>
          <w:lang w:val="en-US" w:eastAsia="zh-CN"/>
        </w:rPr>
        <w:t>肆</w:t>
      </w:r>
      <w:r>
        <w:rPr>
          <w:rFonts w:hint="eastAsia" w:ascii="Times New Roman" w:hAnsi="Times New Roman" w:eastAsia="宋体" w:cs="Times New Roman"/>
          <w:color w:val="000000"/>
          <w:kern w:val="0"/>
          <w:sz w:val="22"/>
          <w:szCs w:val="24"/>
        </w:rPr>
        <w:t>份，定作方</w:t>
      </w:r>
      <w:r>
        <w:rPr>
          <w:rFonts w:hint="eastAsia" w:ascii="Times New Roman" w:hAnsi="Times New Roman" w:eastAsia="宋体" w:cs="Times New Roman"/>
          <w:color w:val="000000"/>
          <w:kern w:val="0"/>
          <w:sz w:val="22"/>
          <w:szCs w:val="24"/>
          <w:u w:val="single"/>
          <w:lang w:val="en-US" w:eastAsia="zh-CN"/>
        </w:rPr>
        <w:t>贰</w:t>
      </w:r>
      <w:r>
        <w:rPr>
          <w:rFonts w:hint="eastAsia" w:ascii="Times New Roman" w:hAnsi="Times New Roman" w:eastAsia="宋体" w:cs="Times New Roman"/>
          <w:color w:val="000000"/>
          <w:kern w:val="0"/>
          <w:sz w:val="22"/>
          <w:szCs w:val="24"/>
        </w:rPr>
        <w:t>份，承揽方</w:t>
      </w:r>
      <w:r>
        <w:rPr>
          <w:rFonts w:hint="eastAsia" w:ascii="Times New Roman" w:hAnsi="Times New Roman" w:eastAsia="宋体" w:cs="Times New Roman"/>
          <w:color w:val="000000"/>
          <w:kern w:val="0"/>
          <w:sz w:val="22"/>
          <w:szCs w:val="24"/>
          <w:u w:val="single"/>
          <w:lang w:val="en-US" w:eastAsia="zh-CN"/>
        </w:rPr>
        <w:t>贰</w:t>
      </w:r>
      <w:r>
        <w:rPr>
          <w:rFonts w:hint="eastAsia" w:ascii="Times New Roman" w:hAnsi="Times New Roman" w:eastAsia="宋体" w:cs="Times New Roman"/>
          <w:color w:val="000000"/>
          <w:kern w:val="0"/>
          <w:sz w:val="22"/>
          <w:szCs w:val="24"/>
        </w:rPr>
        <w:t>份，自双方盖章之日起生效。未尽事宜，双方另行签订补充协议，未经双方盖章确认，对合同条款所作的修改均为无效。</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14.3本合同有效期为：</w:t>
      </w:r>
      <w:r>
        <w:rPr>
          <w:rFonts w:hint="eastAsia" w:ascii="Times New Roman" w:hAnsi="Times New Roman" w:eastAsia="宋体" w:cs="Times New Roman"/>
          <w:color w:val="000000"/>
          <w:kern w:val="0"/>
          <w:sz w:val="22"/>
          <w:szCs w:val="24"/>
          <w:u w:val="single"/>
          <w:lang w:eastAsia="zh-CN"/>
        </w:rPr>
        <w:t>签订之日</w:t>
      </w:r>
      <w:r>
        <w:rPr>
          <w:rFonts w:hint="eastAsia" w:ascii="Times New Roman" w:hAnsi="Times New Roman" w:eastAsia="宋体" w:cs="Times New Roman"/>
          <w:color w:val="000000"/>
          <w:kern w:val="0"/>
          <w:sz w:val="22"/>
          <w:szCs w:val="24"/>
        </w:rPr>
        <w:t>至</w:t>
      </w:r>
      <w:r>
        <w:rPr>
          <w:rFonts w:hint="eastAsia" w:ascii="Times New Roman" w:hAnsi="Times New Roman" w:eastAsia="宋体" w:cs="Times New Roman"/>
          <w:color w:val="000000"/>
          <w:kern w:val="0"/>
          <w:sz w:val="22"/>
          <w:szCs w:val="24"/>
          <w:u w:val="single"/>
          <w:lang w:eastAsia="zh-CN"/>
        </w:rPr>
        <w:t>合同履行完毕</w:t>
      </w:r>
      <w:r>
        <w:rPr>
          <w:rFonts w:hint="eastAsia" w:ascii="Times New Roman" w:hAnsi="Times New Roman" w:eastAsia="宋体" w:cs="Times New Roman"/>
          <w:color w:val="000000"/>
          <w:kern w:val="0"/>
          <w:sz w:val="22"/>
          <w:szCs w:val="24"/>
        </w:rPr>
        <w:t>。</w:t>
      </w:r>
    </w:p>
    <w:p>
      <w:pPr>
        <w:spacing w:line="360" w:lineRule="exact"/>
        <w:ind w:firstLine="442" w:firstLineChars="200"/>
        <w:rPr>
          <w:rFonts w:ascii="Times New Roman" w:hAnsi="Times New Roman" w:eastAsia="宋体" w:cs="Times New Roman"/>
          <w:color w:val="000000"/>
          <w:kern w:val="0"/>
          <w:sz w:val="22"/>
          <w:szCs w:val="24"/>
          <w:u w:val="wave"/>
        </w:rPr>
      </w:pPr>
      <w:r>
        <w:rPr>
          <w:rFonts w:hint="eastAsia" w:ascii="宋体" w:hAnsi="宋体" w:eastAsia="宋体" w:cs="Times New Roman"/>
          <w:b/>
          <w:kern w:val="0"/>
          <w:sz w:val="22"/>
          <w:szCs w:val="24"/>
        </w:rPr>
        <w:t>第十五条  双方约定的其他条款：</w:t>
      </w:r>
      <w:r>
        <w:rPr>
          <w:rFonts w:hint="eastAsia" w:ascii="Times New Roman" w:hAnsi="Times New Roman" w:eastAsia="宋体" w:cs="Times New Roman"/>
          <w:color w:val="000000"/>
          <w:kern w:val="0"/>
          <w:sz w:val="22"/>
          <w:szCs w:val="24"/>
          <w:u w:val="wave"/>
        </w:rPr>
        <w:t>定作方在定作物交付前的检查、预验等签字，均不能免除承揽方全面履行合同的义务和承揽方对定作物最终质量应承担的一切责任。</w:t>
      </w:r>
    </w:p>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第十六条 特别说明：</w:t>
      </w:r>
    </w:p>
    <w:p>
      <w:pPr>
        <w:widowControl/>
        <w:spacing w:line="360" w:lineRule="exact"/>
        <w:ind w:firstLine="440" w:firstLineChars="200"/>
        <w:rPr>
          <w:rFonts w:ascii="宋体" w:hAnsi="宋体" w:eastAsia="宋体" w:cs="Times New Roman"/>
          <w:kern w:val="0"/>
          <w:sz w:val="22"/>
          <w:szCs w:val="21"/>
        </w:rPr>
      </w:pPr>
      <w:r>
        <w:rPr>
          <w:rFonts w:hint="eastAsia" w:ascii="宋体" w:hAnsi="宋体" w:eastAsia="宋体" w:cs="Times New Roman"/>
          <w:kern w:val="0"/>
          <w:sz w:val="22"/>
          <w:szCs w:val="21"/>
        </w:rPr>
        <w:t>合同中划“</w:t>
      </w:r>
      <w:r>
        <w:rPr>
          <w:rFonts w:hint="eastAsia" w:ascii="宋体" w:hAnsi="宋体" w:eastAsia="宋体" w:cs="Times New Roman"/>
          <w:kern w:val="0"/>
          <w:sz w:val="22"/>
          <w:szCs w:val="21"/>
          <w:u w:val="wave"/>
        </w:rPr>
        <w:t>　　　　</w:t>
      </w:r>
      <w:r>
        <w:rPr>
          <w:rFonts w:hint="eastAsia" w:ascii="宋体" w:hAnsi="宋体" w:eastAsia="宋体" w:cs="Times New Roman"/>
          <w:kern w:val="0"/>
          <w:sz w:val="22"/>
          <w:szCs w:val="21"/>
        </w:rPr>
        <w:t>”线部分为特别提醒注意条款。双方均已充分告知对方，双方均已充分理解条款内容，双方均在自愿的基础上签订的，是双方真实的意思表示。</w:t>
      </w:r>
    </w:p>
    <w:p>
      <w:pPr>
        <w:widowControl/>
        <w:spacing w:line="360" w:lineRule="exact"/>
        <w:ind w:firstLine="442" w:firstLineChars="200"/>
        <w:rPr>
          <w:rFonts w:hint="eastAsia" w:ascii="宋体" w:hAnsi="宋体" w:eastAsia="宋体" w:cs="Times New Roman"/>
          <w:spacing w:val="-20"/>
          <w:sz w:val="22"/>
          <w:szCs w:val="24"/>
          <w:lang w:val="en-US" w:eastAsia="zh-CN"/>
        </w:rPr>
      </w:pPr>
      <w:r>
        <w:rPr>
          <w:rFonts w:hint="eastAsia" w:ascii="宋体" w:hAnsi="宋体" w:eastAsia="宋体" w:cs="Times New Roman"/>
          <w:b/>
          <w:kern w:val="0"/>
          <w:sz w:val="22"/>
          <w:szCs w:val="21"/>
          <w:lang w:eastAsia="zh-CN"/>
        </w:rPr>
        <w:t>附件：</w:t>
      </w:r>
      <w:r>
        <w:rPr>
          <w:rFonts w:hint="eastAsia" w:ascii="宋体" w:hAnsi="宋体" w:eastAsia="宋体" w:cs="Times New Roman"/>
          <w:b/>
          <w:kern w:val="0"/>
          <w:sz w:val="22"/>
          <w:szCs w:val="21"/>
          <w:lang w:val="en-US" w:eastAsia="zh-CN"/>
        </w:rPr>
        <w:t>xx</w:t>
      </w:r>
      <w:r>
        <w:rPr>
          <w:rFonts w:hint="eastAsia" w:ascii="宋体" w:hAnsi="宋体" w:eastAsia="宋体" w:cs="Times New Roman"/>
          <w:spacing w:val="-20"/>
          <w:sz w:val="22"/>
          <w:szCs w:val="24"/>
          <w:lang w:val="en-US" w:eastAsia="zh-CN"/>
        </w:rPr>
        <w:t>图纸</w:t>
      </w:r>
    </w:p>
    <w:p>
      <w:pPr>
        <w:widowControl/>
        <w:spacing w:line="360" w:lineRule="exact"/>
        <w:ind w:firstLine="360" w:firstLineChars="200"/>
        <w:rPr>
          <w:rFonts w:hint="default" w:ascii="宋体" w:hAnsi="宋体" w:eastAsia="宋体" w:cs="Times New Roman"/>
          <w:spacing w:val="-20"/>
          <w:sz w:val="22"/>
          <w:szCs w:val="24"/>
          <w:lang w:val="en-US" w:eastAsia="zh-CN"/>
        </w:rPr>
      </w:pPr>
    </w:p>
    <w:p>
      <w:pPr>
        <w:widowControl/>
        <w:spacing w:line="360" w:lineRule="exact"/>
        <w:ind w:firstLine="442" w:firstLineChars="200"/>
        <w:rPr>
          <w:rFonts w:hint="eastAsia" w:ascii="宋体" w:hAnsi="宋体" w:eastAsia="宋体" w:cs="Times New Roman"/>
          <w:b/>
          <w:kern w:val="0"/>
          <w:sz w:val="22"/>
          <w:szCs w:val="21"/>
          <w:lang w:val="en-US" w:eastAsia="zh-CN"/>
        </w:rPr>
      </w:pPr>
    </w:p>
    <w:p>
      <w:pPr>
        <w:tabs>
          <w:tab w:val="center" w:pos="4860"/>
        </w:tabs>
        <w:spacing w:line="360" w:lineRule="exact"/>
        <w:rPr>
          <w:rFonts w:hint="eastAsia" w:ascii="宋体" w:hAnsi="宋体" w:eastAsia="宋体" w:cs="Times New Roman"/>
          <w:kern w:val="0"/>
          <w:sz w:val="22"/>
          <w:szCs w:val="21"/>
          <w:lang w:val="en-US" w:eastAsia="zh-CN"/>
        </w:rPr>
      </w:pPr>
    </w:p>
    <w:tbl>
      <w:tblPr>
        <w:tblStyle w:val="14"/>
        <w:tblW w:w="919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8"/>
        <w:gridCol w:w="4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4508" w:type="dxa"/>
          </w:tcPr>
          <w:p>
            <w:pPr>
              <w:tabs>
                <w:tab w:val="center" w:pos="4860"/>
              </w:tabs>
              <w:spacing w:line="360" w:lineRule="exact"/>
              <w:rPr>
                <w:rFonts w:hint="eastAsia" w:ascii="宋体" w:hAnsi="宋体" w:eastAsia="宋体" w:cs="Times New Roman"/>
                <w:kern w:val="0"/>
                <w:sz w:val="22"/>
                <w:szCs w:val="21"/>
              </w:rPr>
            </w:pPr>
            <w:r>
              <w:rPr>
                <w:rFonts w:hint="eastAsia" w:ascii="宋体" w:hAnsi="宋体" w:eastAsia="宋体" w:cs="Times New Roman"/>
                <w:kern w:val="0"/>
                <w:sz w:val="22"/>
                <w:szCs w:val="21"/>
              </w:rPr>
              <w:t>定作方（ 签章  ）：山西北化关铝化工有限公司</w:t>
            </w:r>
          </w:p>
        </w:tc>
        <w:tc>
          <w:tcPr>
            <w:tcW w:w="4689" w:type="dxa"/>
            <w:vAlign w:val="top"/>
          </w:tcPr>
          <w:p>
            <w:pPr>
              <w:tabs>
                <w:tab w:val="center" w:pos="4860"/>
              </w:tabs>
              <w:spacing w:line="360" w:lineRule="exact"/>
              <w:rPr>
                <w:rFonts w:hint="eastAsia" w:ascii="宋体" w:hAnsi="宋体" w:eastAsia="宋体" w:cs="Times New Roman"/>
                <w:kern w:val="0"/>
                <w:sz w:val="22"/>
                <w:szCs w:val="21"/>
              </w:rPr>
            </w:pPr>
            <w:r>
              <w:rPr>
                <w:rFonts w:hint="eastAsia" w:ascii="宋体" w:hAnsi="宋体" w:eastAsia="宋体" w:cs="Times New Roman"/>
                <w:kern w:val="0"/>
                <w:sz w:val="22"/>
                <w:szCs w:val="21"/>
              </w:rPr>
              <w:t>承揽方（ 签章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8" w:type="dxa"/>
            <w:vAlign w:val="center"/>
          </w:tcPr>
          <w:p>
            <w:pPr>
              <w:tabs>
                <w:tab w:val="center" w:pos="4846"/>
              </w:tabs>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单位地址：山西省永济市中山东街26号</w:t>
            </w:r>
          </w:p>
        </w:tc>
        <w:tc>
          <w:tcPr>
            <w:tcW w:w="4689" w:type="dxa"/>
            <w:vAlign w:val="center"/>
          </w:tcPr>
          <w:p>
            <w:pPr>
              <w:tabs>
                <w:tab w:val="center" w:pos="4846"/>
              </w:tabs>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08" w:type="dxa"/>
            <w:vAlign w:val="center"/>
          </w:tcPr>
          <w:p>
            <w:pPr>
              <w:tabs>
                <w:tab w:val="center" w:pos="4846"/>
              </w:tabs>
              <w:spacing w:line="360" w:lineRule="exact"/>
              <w:ind w:left="-42" w:leftChars="-13"/>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法定代表人：</w:t>
            </w:r>
            <w:r>
              <w:rPr>
                <w:rFonts w:hint="eastAsia" w:ascii="宋体" w:hAnsi="宋体" w:eastAsia="宋体" w:cs="Times New Roman"/>
                <w:kern w:val="0"/>
                <w:sz w:val="22"/>
                <w:szCs w:val="21"/>
                <w:lang w:eastAsia="zh-CN"/>
              </w:rPr>
              <w:t>贾宏选</w:t>
            </w:r>
          </w:p>
        </w:tc>
        <w:tc>
          <w:tcPr>
            <w:tcW w:w="4689" w:type="dxa"/>
            <w:vAlign w:val="center"/>
          </w:tcPr>
          <w:p>
            <w:pPr>
              <w:tabs>
                <w:tab w:val="center" w:pos="4846"/>
              </w:tabs>
              <w:spacing w:line="360" w:lineRule="exact"/>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4508" w:type="dxa"/>
            <w:vAlign w:val="center"/>
          </w:tcPr>
          <w:p>
            <w:pPr>
              <w:tabs>
                <w:tab w:val="center" w:pos="4846"/>
              </w:tabs>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委托代理人：</w:t>
            </w:r>
          </w:p>
        </w:tc>
        <w:tc>
          <w:tcPr>
            <w:tcW w:w="4689" w:type="dxa"/>
            <w:vAlign w:val="center"/>
          </w:tcPr>
          <w:p>
            <w:pPr>
              <w:tabs>
                <w:tab w:val="center" w:pos="4846"/>
              </w:tabs>
              <w:spacing w:line="360" w:lineRule="exact"/>
              <w:rPr>
                <w:rFonts w:ascii="宋体" w:hAnsi="宋体" w:eastAsia="宋体" w:cs="Times New Roman"/>
                <w:kern w:val="0"/>
                <w:sz w:val="22"/>
                <w:szCs w:val="21"/>
              </w:rPr>
            </w:pPr>
            <w:r>
              <w:rPr>
                <w:rFonts w:hint="eastAsia" w:ascii="宋体" w:hAnsi="宋体" w:eastAsia="宋体" w:cs="Times New Roman"/>
                <w:kern w:val="0"/>
                <w:sz w:val="22"/>
                <w:szCs w:val="21"/>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08" w:type="dxa"/>
            <w:vAlign w:val="center"/>
          </w:tcPr>
          <w:p>
            <w:pPr>
              <w:spacing w:line="360" w:lineRule="exact"/>
              <w:ind w:left="-42" w:leftChars="-13"/>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联系人</w:t>
            </w:r>
            <w:r>
              <w:rPr>
                <w:rFonts w:hint="eastAsia" w:ascii="宋体" w:hAnsi="宋体" w:eastAsia="宋体" w:cs="Times New Roman"/>
                <w:kern w:val="0"/>
                <w:sz w:val="22"/>
                <w:szCs w:val="21"/>
                <w:lang w:eastAsia="zh-CN"/>
              </w:rPr>
              <w:t>：杨镛</w:t>
            </w:r>
          </w:p>
        </w:tc>
        <w:tc>
          <w:tcPr>
            <w:tcW w:w="4689" w:type="dxa"/>
            <w:vAlign w:val="center"/>
          </w:tcPr>
          <w:p>
            <w:pPr>
              <w:spacing w:line="360" w:lineRule="exact"/>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508" w:type="dxa"/>
            <w:vAlign w:val="center"/>
          </w:tcPr>
          <w:p>
            <w:pPr>
              <w:spacing w:line="360" w:lineRule="exact"/>
              <w:ind w:left="-42" w:leftChars="-13"/>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电话：</w:t>
            </w:r>
            <w:r>
              <w:rPr>
                <w:rFonts w:hint="eastAsia" w:ascii="宋体" w:hAnsi="宋体" w:eastAsia="宋体" w:cs="Times New Roman"/>
                <w:kern w:val="0"/>
                <w:sz w:val="22"/>
                <w:szCs w:val="21"/>
                <w:lang w:val="en-US" w:eastAsia="zh-CN"/>
              </w:rPr>
              <w:t>0359-8154558</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508" w:type="dxa"/>
            <w:vAlign w:val="center"/>
          </w:tcPr>
          <w:p>
            <w:pPr>
              <w:tabs>
                <w:tab w:val="center" w:pos="4860"/>
              </w:tabs>
              <w:spacing w:line="360" w:lineRule="exact"/>
              <w:rPr>
                <w:rFonts w:ascii="宋体" w:hAnsi="宋体" w:eastAsia="宋体" w:cs="Times New Roman"/>
                <w:kern w:val="0"/>
                <w:sz w:val="22"/>
                <w:szCs w:val="21"/>
              </w:rPr>
            </w:pPr>
            <w:r>
              <w:rPr>
                <w:rFonts w:hint="eastAsia" w:ascii="宋体" w:hAnsi="宋体" w:eastAsia="宋体" w:cs="Times New Roman"/>
                <w:kern w:val="0"/>
                <w:sz w:val="22"/>
                <w:szCs w:val="21"/>
              </w:rPr>
              <w:t>开户银行：建行永济支行</w:t>
            </w:r>
          </w:p>
        </w:tc>
        <w:tc>
          <w:tcPr>
            <w:tcW w:w="4689" w:type="dxa"/>
            <w:vAlign w:val="center"/>
          </w:tcPr>
          <w:p>
            <w:pPr>
              <w:tabs>
                <w:tab w:val="center" w:pos="4860"/>
              </w:tabs>
              <w:spacing w:line="360" w:lineRule="exact"/>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08" w:type="dxa"/>
            <w:vAlign w:val="center"/>
          </w:tcPr>
          <w:p>
            <w:pPr>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帐     号：14001727408050504573</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帐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08" w:type="dxa"/>
            <w:vAlign w:val="center"/>
          </w:tcPr>
          <w:p>
            <w:pPr>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统一社会信用代码：91140881739331174B</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4508" w:type="dxa"/>
            <w:vAlign w:val="center"/>
          </w:tcPr>
          <w:p>
            <w:pPr>
              <w:spacing w:line="360" w:lineRule="exact"/>
              <w:rPr>
                <w:rFonts w:ascii="宋体" w:hAnsi="宋体" w:eastAsia="宋体" w:cs="Times New Roman"/>
                <w:kern w:val="0"/>
                <w:sz w:val="22"/>
                <w:szCs w:val="21"/>
              </w:rPr>
            </w:pPr>
            <w:r>
              <w:rPr>
                <w:rFonts w:hint="eastAsia" w:ascii="宋体" w:hAnsi="宋体" w:eastAsia="宋体" w:cs="Times New Roman"/>
                <w:kern w:val="0"/>
                <w:sz w:val="22"/>
                <w:szCs w:val="21"/>
              </w:rPr>
              <w:t>邮  编：044501</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邮  编：</w:t>
            </w:r>
          </w:p>
        </w:tc>
      </w:tr>
    </w:tbl>
    <w:p>
      <w:pPr>
        <w:rPr>
          <w:rFonts w:hint="eastAsia" w:ascii="仿宋_GB2312" w:hAnsi="宋体" w:eastAsia="仿宋_GB2312"/>
          <w:sz w:val="28"/>
          <w:szCs w:val="28"/>
        </w:rPr>
        <w:sectPr>
          <w:headerReference r:id="rId3" w:type="default"/>
          <w:pgSz w:w="11906" w:h="16838"/>
          <w:pgMar w:top="2155" w:right="1474" w:bottom="1928" w:left="1588" w:header="851" w:footer="992" w:gutter="0"/>
          <w:cols w:space="720" w:num="1"/>
          <w:docGrid w:type="lines" w:linePitch="312" w:charSpace="0"/>
        </w:sectPr>
      </w:pPr>
    </w:p>
    <w:p>
      <w:pPr>
        <w:pStyle w:val="2"/>
        <w:ind w:left="0" w:leftChars="0" w:firstLine="0" w:firstLineChars="0"/>
        <w:rPr>
          <w:rFonts w:hint="eastAsia" w:ascii="仿宋_GB2312" w:eastAsia="仿宋_GB2312"/>
          <w:b/>
          <w:sz w:val="36"/>
          <w:szCs w:val="36"/>
          <w:lang w:eastAsia="zh-CN"/>
        </w:rPr>
      </w:pPr>
    </w:p>
    <w:p>
      <w:pPr>
        <w:pStyle w:val="2"/>
        <w:rPr>
          <w:rFonts w:hint="eastAsia" w:ascii="仿宋_GB2312" w:eastAsia="仿宋_GB2312"/>
          <w:b/>
          <w:sz w:val="36"/>
          <w:szCs w:val="36"/>
        </w:rPr>
      </w:pPr>
    </w:p>
    <w:p>
      <w:pPr>
        <w:pStyle w:val="2"/>
        <w:rPr>
          <w:rFonts w:hint="eastAsia" w:ascii="仿宋_GB2312" w:eastAsia="仿宋_GB2312"/>
          <w:b/>
          <w:sz w:val="36"/>
          <w:szCs w:val="36"/>
        </w:rPr>
      </w:pPr>
    </w:p>
    <w:p>
      <w:pPr>
        <w:pStyle w:val="2"/>
        <w:rPr>
          <w:rFonts w:hint="eastAsia" w:ascii="仿宋_GB2312" w:eastAsia="仿宋_GB2312"/>
          <w:b/>
          <w:sz w:val="36"/>
          <w:szCs w:val="36"/>
        </w:rPr>
      </w:pPr>
    </w:p>
    <w:p>
      <w:pPr>
        <w:pStyle w:val="2"/>
        <w:rPr>
          <w:rFonts w:hint="eastAsia" w:ascii="仿宋_GB2312" w:eastAsia="仿宋_GB2312"/>
          <w:b/>
          <w:sz w:val="36"/>
          <w:szCs w:val="36"/>
        </w:rPr>
      </w:pPr>
    </w:p>
    <w:p>
      <w:pPr>
        <w:pStyle w:val="2"/>
        <w:ind w:left="0" w:leftChars="0" w:firstLine="0" w:firstLineChars="0"/>
        <w:rPr>
          <w:rFonts w:hint="eastAsia" w:eastAsia="宋体"/>
          <w:lang w:eastAsia="zh-CN"/>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r>
        <w:rPr>
          <w:rStyle w:val="23"/>
          <w:rFonts w:hint="eastAsia" w:ascii="方正小标宋简体" w:eastAsia="方正小标宋简体"/>
          <w:b w:val="0"/>
          <w:bCs w:val="0"/>
          <w:spacing w:val="0"/>
          <w:kern w:val="0"/>
          <w:sz w:val="44"/>
          <w:szCs w:val="44"/>
        </w:rPr>
        <w:t>第</w:t>
      </w:r>
      <w:r>
        <w:rPr>
          <w:rStyle w:val="23"/>
          <w:rFonts w:hint="eastAsia" w:ascii="方正小标宋简体" w:eastAsia="方正小标宋简体"/>
          <w:b w:val="0"/>
          <w:bCs w:val="0"/>
          <w:spacing w:val="0"/>
          <w:kern w:val="0"/>
          <w:sz w:val="44"/>
          <w:szCs w:val="44"/>
          <w:lang w:eastAsia="zh-CN"/>
        </w:rPr>
        <w:t>四</w:t>
      </w:r>
      <w:r>
        <w:rPr>
          <w:rStyle w:val="23"/>
          <w:rFonts w:hint="eastAsia" w:ascii="方正小标宋简体" w:eastAsia="方正小标宋简体"/>
          <w:b w:val="0"/>
          <w:bCs w:val="0"/>
          <w:spacing w:val="0"/>
          <w:kern w:val="0"/>
          <w:sz w:val="44"/>
          <w:szCs w:val="44"/>
        </w:rPr>
        <w:t xml:space="preserve">章 </w:t>
      </w:r>
      <w:r>
        <w:rPr>
          <w:rStyle w:val="23"/>
          <w:rFonts w:hint="eastAsia" w:ascii="方正小标宋简体" w:eastAsia="方正小标宋简体"/>
          <w:b w:val="0"/>
          <w:bCs w:val="0"/>
          <w:spacing w:val="0"/>
          <w:kern w:val="0"/>
          <w:sz w:val="44"/>
          <w:szCs w:val="44"/>
          <w:lang w:val="en-US" w:eastAsia="zh-CN"/>
        </w:rPr>
        <w:t xml:space="preserve"> </w:t>
      </w:r>
      <w:r>
        <w:rPr>
          <w:rStyle w:val="23"/>
          <w:rFonts w:hint="eastAsia" w:ascii="方正小标宋简体" w:eastAsia="方正小标宋简体"/>
          <w:b w:val="0"/>
          <w:bCs w:val="0"/>
          <w:spacing w:val="0"/>
          <w:kern w:val="0"/>
          <w:sz w:val="44"/>
          <w:szCs w:val="44"/>
          <w:lang w:eastAsia="zh-CN"/>
        </w:rPr>
        <w:t>响应</w:t>
      </w:r>
      <w:r>
        <w:rPr>
          <w:rStyle w:val="23"/>
          <w:rFonts w:hint="eastAsia" w:ascii="方正小标宋简体" w:eastAsia="方正小标宋简体"/>
          <w:b w:val="0"/>
          <w:bCs w:val="0"/>
          <w:spacing w:val="0"/>
          <w:kern w:val="0"/>
          <w:sz w:val="44"/>
          <w:szCs w:val="44"/>
        </w:rPr>
        <w:t>文件格式</w:t>
      </w:r>
    </w:p>
    <w:p>
      <w:pPr>
        <w:pStyle w:val="3"/>
        <w:spacing w:before="0" w:after="0"/>
        <w:jc w:val="center"/>
        <w:rPr>
          <w:kern w:val="0"/>
        </w:rPr>
      </w:pPr>
      <w:r>
        <w:rPr>
          <w:kern w:val="0"/>
        </w:rPr>
        <w:br w:type="page"/>
      </w: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r>
        <w:rPr>
          <w:rFonts w:hint="eastAsia" w:ascii="方正小标宋_GBK" w:hAnsi="宋体" w:eastAsia="方正小标宋_GBK"/>
          <w:b w:val="0"/>
          <w:bCs/>
          <w:kern w:val="0"/>
          <w:szCs w:val="44"/>
          <w:u w:val="single"/>
          <w:lang w:eastAsia="zh-CN"/>
        </w:rPr>
        <w:t>项目名称</w:t>
      </w:r>
    </w:p>
    <w:p>
      <w:pPr>
        <w:rPr>
          <w:rFonts w:hint="eastAsia"/>
          <w:lang w:val="zh-CN" w:eastAsia="zh-CN"/>
        </w:rPr>
      </w:pPr>
    </w:p>
    <w:p>
      <w:pPr>
        <w:pStyle w:val="2"/>
        <w:rPr>
          <w:rFonts w:hint="eastAsia"/>
          <w:lang w:val="zh-CN" w:eastAsia="zh-CN"/>
        </w:rPr>
      </w:pP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响</w:t>
      </w: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应</w:t>
      </w: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文</w:t>
      </w: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件</w:t>
      </w:r>
    </w:p>
    <w:p>
      <w:pPr>
        <w:rPr>
          <w:rFonts w:ascii="仿宋_GB2312" w:eastAsia="仿宋_GB2312"/>
          <w:szCs w:val="32"/>
          <w:lang w:val="zh-CN"/>
        </w:rPr>
      </w:pPr>
    </w:p>
    <w:p>
      <w:pPr>
        <w:rPr>
          <w:rFonts w:ascii="仿宋_GB2312" w:eastAsia="仿宋_GB2312"/>
          <w:szCs w:val="32"/>
          <w:lang w:val="zh-CN"/>
        </w:rPr>
      </w:pPr>
    </w:p>
    <w:p>
      <w:pPr>
        <w:pStyle w:val="13"/>
        <w:ind w:left="0" w:leftChars="0" w:firstLine="0" w:firstLineChars="0"/>
        <w:rPr>
          <w:rFonts w:ascii="仿宋_GB2312" w:eastAsia="仿宋_GB2312"/>
          <w:szCs w:val="32"/>
          <w:lang w:val="zh-CN"/>
        </w:rPr>
      </w:pPr>
    </w:p>
    <w:p>
      <w:pPr>
        <w:pStyle w:val="7"/>
        <w:ind w:left="0" w:leftChars="0" w:firstLine="0" w:firstLineChars="0"/>
        <w:rPr>
          <w:lang w:val="zh-CN"/>
        </w:rPr>
      </w:pPr>
    </w:p>
    <w:p>
      <w:pPr>
        <w:rPr>
          <w:rFonts w:ascii="仿宋_GB2312" w:eastAsia="仿宋_GB2312"/>
          <w:szCs w:val="32"/>
          <w:lang w:val="zh-CN"/>
        </w:rPr>
      </w:pPr>
    </w:p>
    <w:p>
      <w:pPr>
        <w:rPr>
          <w:rFonts w:ascii="仿宋_GB2312" w:eastAsia="仿宋_GB2312"/>
          <w:sz w:val="30"/>
          <w:szCs w:val="30"/>
        </w:rPr>
      </w:pPr>
    </w:p>
    <w:p>
      <w:pPr>
        <w:jc w:val="center"/>
        <w:rPr>
          <w:rFonts w:ascii="方正小标宋_GBK" w:eastAsia="方正小标宋_GBK"/>
          <w:sz w:val="30"/>
          <w:szCs w:val="30"/>
        </w:rPr>
      </w:pPr>
      <w:r>
        <w:rPr>
          <w:rFonts w:hint="eastAsia" w:ascii="方正小标宋_GBK" w:eastAsia="方正小标宋_GBK"/>
          <w:sz w:val="30"/>
          <w:szCs w:val="30"/>
          <w:lang w:eastAsia="zh-CN"/>
        </w:rPr>
        <w:t>供应商</w:t>
      </w:r>
      <w:r>
        <w:rPr>
          <w:rFonts w:hint="eastAsia" w:ascii="方正小标宋_GBK" w:eastAsia="方正小标宋_GBK"/>
          <w:sz w:val="30"/>
          <w:szCs w:val="30"/>
        </w:rPr>
        <w:t xml:space="preserve">名称： </w:t>
      </w:r>
      <w:r>
        <w:rPr>
          <w:rFonts w:hint="eastAsia" w:ascii="方正小标宋_GBK" w:eastAsia="方正小标宋_GBK"/>
          <w:sz w:val="30"/>
          <w:szCs w:val="30"/>
          <w:u w:val="single"/>
        </w:rPr>
        <w:t xml:space="preserve">           </w:t>
      </w:r>
      <w:r>
        <w:rPr>
          <w:rFonts w:ascii="方正小标宋_GBK" w:eastAsia="方正小标宋_GBK"/>
          <w:sz w:val="30"/>
          <w:szCs w:val="30"/>
          <w:u w:val="single"/>
        </w:rPr>
        <w:t xml:space="preserve"> </w:t>
      </w:r>
      <w:r>
        <w:rPr>
          <w:rFonts w:hint="eastAsia" w:ascii="方正小标宋_GBK" w:eastAsia="方正小标宋_GBK"/>
          <w:sz w:val="30"/>
          <w:szCs w:val="30"/>
          <w:u w:val="single"/>
        </w:rPr>
        <w:t xml:space="preserve">             </w:t>
      </w:r>
      <w:r>
        <w:rPr>
          <w:rFonts w:hint="eastAsia" w:ascii="方正小标宋_GBK" w:eastAsia="方正小标宋_GBK"/>
          <w:sz w:val="30"/>
          <w:szCs w:val="30"/>
        </w:rPr>
        <w:t>（公章）</w:t>
      </w:r>
    </w:p>
    <w:p>
      <w:pPr>
        <w:rPr>
          <w:rFonts w:ascii="Times New Roman" w:hAnsi="Times New Roman"/>
        </w:rPr>
      </w:pPr>
      <w:r>
        <w:rPr>
          <w:kern w:val="0"/>
        </w:rPr>
        <w:br w:type="page"/>
      </w:r>
      <w:r>
        <w:rPr>
          <w:rFonts w:ascii="Times New Roman" w:hAnsi="Times New Roman"/>
        </w:rPr>
        <w:t>一、</w:t>
      </w:r>
      <w:r>
        <w:rPr>
          <w:rFonts w:hint="eastAsia" w:ascii="Times New Roman" w:hAnsi="Times New Roman"/>
        </w:rPr>
        <w:t>报价一览表</w:t>
      </w:r>
    </w:p>
    <w:p>
      <w:pPr>
        <w:pStyle w:val="5"/>
        <w:ind w:firstLine="137"/>
        <w:jc w:val="center"/>
        <w:rPr>
          <w:rFonts w:hint="eastAsia" w:ascii="仿宋_GB2312" w:eastAsia="仿宋_GB2312"/>
          <w:sz w:val="28"/>
        </w:rPr>
      </w:pPr>
      <w:r>
        <w:rPr>
          <w:rFonts w:hint="eastAsia" w:ascii="仿宋_GB2312" w:eastAsia="仿宋_GB2312"/>
          <w:sz w:val="28"/>
        </w:rPr>
        <w:t>报价一览表</w:t>
      </w:r>
    </w:p>
    <w:p>
      <w:pPr>
        <w:rPr>
          <w:rFonts w:hint="eastAsia" w:ascii="仿宋_GB2312" w:eastAsia="仿宋_GB2312"/>
          <w:sz w:val="28"/>
          <w:u w:val="single"/>
        </w:rPr>
      </w:pPr>
      <w:r>
        <w:rPr>
          <w:rFonts w:hint="eastAsia" w:ascii="仿宋_GB2312" w:eastAsia="仿宋_GB2312"/>
          <w:sz w:val="28"/>
        </w:rPr>
        <w:t>项目名称：</w:t>
      </w:r>
      <w:r>
        <w:rPr>
          <w:rFonts w:hint="eastAsia" w:ascii="仿宋_GB2312" w:eastAsia="仿宋_GB2312"/>
          <w:sz w:val="28"/>
          <w:u w:val="single"/>
        </w:rPr>
        <w:t xml:space="preserve">                            </w:t>
      </w:r>
    </w:p>
    <w:p>
      <w:pPr>
        <w:rPr>
          <w:rFonts w:hint="eastAsia" w:ascii="仿宋_GB2312" w:eastAsia="仿宋_GB2312"/>
          <w:sz w:val="28"/>
        </w:rPr>
      </w:pPr>
      <w:r>
        <w:rPr>
          <w:rFonts w:hint="eastAsia" w:ascii="仿宋_GB2312" w:eastAsia="仿宋_GB2312"/>
          <w:sz w:val="28"/>
        </w:rPr>
        <w:t>询价场次编号：</w:t>
      </w:r>
      <w:r>
        <w:rPr>
          <w:rFonts w:hint="eastAsia" w:ascii="仿宋_GB2312" w:eastAsia="仿宋_GB2312"/>
          <w:sz w:val="28"/>
          <w:u w:val="single"/>
        </w:rPr>
        <w:t xml:space="preserve">                        </w:t>
      </w:r>
    </w:p>
    <w:p>
      <w:pPr>
        <w:rPr>
          <w:rFonts w:hint="eastAsia" w:ascii="仿宋_GB2312" w:eastAsia="仿宋_GB2312"/>
          <w:sz w:val="28"/>
          <w:u w:val="single"/>
        </w:rPr>
      </w:pPr>
      <w:r>
        <w:rPr>
          <w:rFonts w:hint="eastAsia" w:ascii="仿宋_GB2312" w:eastAsia="仿宋_GB2312"/>
          <w:sz w:val="28"/>
        </w:rPr>
        <w:t>报价单位名称：</w:t>
      </w:r>
      <w:r>
        <w:rPr>
          <w:rFonts w:hint="eastAsia" w:ascii="仿宋_GB2312" w:eastAsia="仿宋_GB2312"/>
          <w:sz w:val="28"/>
          <w:u w:val="single"/>
        </w:rPr>
        <w:t xml:space="preserve">                          </w:t>
      </w:r>
    </w:p>
    <w:p>
      <w:pPr>
        <w:rPr>
          <w:rFonts w:hint="eastAsia" w:ascii="仿宋_GB2312" w:eastAsia="仿宋_GB2312"/>
          <w:sz w:val="28"/>
        </w:rPr>
      </w:pPr>
    </w:p>
    <w:tbl>
      <w:tblPr>
        <w:tblStyle w:val="14"/>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3125"/>
        <w:gridCol w:w="2126"/>
        <w:gridCol w:w="1843"/>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782"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序号</w:t>
            </w:r>
          </w:p>
        </w:tc>
        <w:tc>
          <w:tcPr>
            <w:tcW w:w="3125"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服务内容</w:t>
            </w:r>
          </w:p>
        </w:tc>
        <w:tc>
          <w:tcPr>
            <w:tcW w:w="2126"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报价（含税价）</w:t>
            </w:r>
          </w:p>
        </w:tc>
        <w:tc>
          <w:tcPr>
            <w:tcW w:w="1843"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增值税税率</w:t>
            </w:r>
          </w:p>
        </w:tc>
        <w:tc>
          <w:tcPr>
            <w:tcW w:w="1185"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 xml:space="preserve">备 </w:t>
            </w:r>
            <w:r>
              <w:rPr>
                <w:rFonts w:ascii="仿宋_GB2312" w:eastAsia="仿宋_GB2312"/>
                <w:sz w:val="28"/>
                <w:lang w:val="zh-CN"/>
              </w:rPr>
              <w:t xml:space="preserve"> </w:t>
            </w:r>
            <w:r>
              <w:rPr>
                <w:rFonts w:hint="eastAsia" w:ascii="仿宋_GB2312" w:eastAsia="仿宋_GB2312"/>
                <w:sz w:val="28"/>
                <w:lang w:val="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78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r>
              <w:rPr>
                <w:rFonts w:hint="eastAsia" w:ascii="仿宋_GB2312" w:eastAsia="仿宋_GB2312"/>
                <w:sz w:val="28"/>
                <w:lang w:val="zh-CN"/>
              </w:rPr>
              <w:t>1</w:t>
            </w:r>
          </w:p>
        </w:tc>
        <w:tc>
          <w:tcPr>
            <w:tcW w:w="312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c>
          <w:tcPr>
            <w:tcW w:w="212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c>
          <w:tcPr>
            <w:tcW w:w="184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r>
    </w:tbl>
    <w:p>
      <w:pPr>
        <w:rPr>
          <w:rFonts w:hint="eastAsia" w:ascii="仿宋_GB2312" w:eastAsia="仿宋_GB2312"/>
          <w:sz w:val="28"/>
          <w:lang w:val="zh-CN"/>
        </w:rPr>
      </w:pPr>
    </w:p>
    <w:p>
      <w:pPr>
        <w:rPr>
          <w:rFonts w:hint="eastAsia" w:ascii="仿宋_GB2312" w:eastAsia="仿宋_GB2312"/>
          <w:sz w:val="28"/>
          <w:lang w:val="zh-CN"/>
        </w:rPr>
      </w:pPr>
    </w:p>
    <w:p>
      <w:pPr>
        <w:spacing w:line="520" w:lineRule="exact"/>
        <w:ind w:right="882" w:firstLine="560" w:firstLineChars="200"/>
        <w:rPr>
          <w:rFonts w:hint="eastAsia" w:ascii="仿宋_GB2312" w:eastAsia="仿宋_GB2312"/>
          <w:sz w:val="28"/>
          <w:lang w:val="zh-CN"/>
        </w:rPr>
      </w:pPr>
      <w:r>
        <w:rPr>
          <w:rFonts w:hint="eastAsia" w:ascii="仿宋_GB2312" w:eastAsia="仿宋_GB2312"/>
          <w:sz w:val="28"/>
          <w:lang w:val="zh-CN"/>
        </w:rPr>
        <w:t xml:space="preserve">法定代表人或委托代理人（签字）：          </w:t>
      </w:r>
    </w:p>
    <w:p>
      <w:pPr>
        <w:spacing w:line="520" w:lineRule="exact"/>
        <w:ind w:left="160" w:leftChars="50" w:right="1008" w:firstLine="2674" w:firstLineChars="955"/>
        <w:rPr>
          <w:rFonts w:ascii="仿宋_GB2312" w:eastAsia="仿宋_GB2312"/>
          <w:sz w:val="28"/>
          <w:lang w:val="zh-CN"/>
        </w:rPr>
      </w:pPr>
      <w:r>
        <w:rPr>
          <w:rFonts w:hint="eastAsia" w:ascii="仿宋_GB2312" w:eastAsia="仿宋_GB2312"/>
          <w:sz w:val="28"/>
          <w:lang w:val="zh-CN"/>
        </w:rPr>
        <w:t>报价方单位名称：          （公章）</w:t>
      </w:r>
    </w:p>
    <w:p>
      <w:pPr>
        <w:spacing w:line="520" w:lineRule="exact"/>
        <w:ind w:left="160" w:leftChars="50" w:right="1008" w:firstLine="4480" w:firstLineChars="1600"/>
        <w:rPr>
          <w:rFonts w:hint="eastAsia" w:ascii="仿宋_GB2312" w:eastAsia="仿宋_GB2312"/>
          <w:sz w:val="28"/>
          <w:lang w:val="zh-CN"/>
        </w:rPr>
      </w:pPr>
      <w:r>
        <w:rPr>
          <w:rFonts w:hint="eastAsia" w:ascii="仿宋_GB2312" w:eastAsia="仿宋_GB2312"/>
          <w:sz w:val="28"/>
          <w:lang w:val="zh-CN"/>
        </w:rPr>
        <w:t xml:space="preserve">年 </w:t>
      </w:r>
      <w:r>
        <w:rPr>
          <w:rFonts w:ascii="仿宋_GB2312" w:eastAsia="仿宋_GB2312"/>
          <w:sz w:val="28"/>
          <w:lang w:val="zh-CN"/>
        </w:rPr>
        <w:t xml:space="preserve"> </w:t>
      </w:r>
      <w:r>
        <w:rPr>
          <w:rFonts w:hint="eastAsia" w:ascii="仿宋_GB2312" w:eastAsia="仿宋_GB2312"/>
          <w:sz w:val="28"/>
          <w:lang w:val="zh-CN"/>
        </w:rPr>
        <w:t xml:space="preserve">  月   </w:t>
      </w:r>
      <w:r>
        <w:rPr>
          <w:rFonts w:ascii="仿宋_GB2312" w:eastAsia="仿宋_GB2312"/>
          <w:sz w:val="28"/>
          <w:lang w:val="zh-CN"/>
        </w:rPr>
        <w:t xml:space="preserve"> </w:t>
      </w:r>
      <w:r>
        <w:rPr>
          <w:rFonts w:hint="eastAsia" w:ascii="仿宋_GB2312" w:eastAsia="仿宋_GB2312"/>
          <w:sz w:val="28"/>
          <w:lang w:val="zh-CN"/>
        </w:rPr>
        <w:t>日</w:t>
      </w:r>
    </w:p>
    <w:p>
      <w:pPr>
        <w:spacing w:line="520" w:lineRule="exact"/>
        <w:ind w:right="882" w:firstLine="640" w:firstLineChars="200"/>
        <w:rPr>
          <w:rFonts w:hint="eastAsia" w:ascii="仿宋_GB2312" w:eastAsia="仿宋_GB2312"/>
          <w:lang w:val="zh-CN"/>
        </w:rPr>
      </w:pPr>
    </w:p>
    <w:p>
      <w:pPr>
        <w:spacing w:line="360" w:lineRule="auto"/>
        <w:rPr>
          <w:rFonts w:hint="eastAsia" w:ascii="宋体" w:hAnsi="宋体"/>
          <w:sz w:val="24"/>
          <w:szCs w:val="24"/>
          <w:u w:val="single"/>
        </w:rPr>
      </w:pPr>
    </w:p>
    <w:p>
      <w:pPr>
        <w:rPr>
          <w:rFonts w:hint="eastAsia" w:ascii="仿宋_GB2312" w:hAnsi="Times New Roman" w:eastAsia="仿宋_GB2312"/>
        </w:rPr>
      </w:pPr>
      <w:r>
        <w:rPr>
          <w:rFonts w:hint="eastAsia" w:ascii="仿宋_GB2312" w:hAnsi="Times New Roman" w:eastAsia="仿宋_GB2312"/>
        </w:rPr>
        <w:br w:type="page"/>
      </w:r>
    </w:p>
    <w:p>
      <w:pPr>
        <w:pStyle w:val="4"/>
        <w:spacing w:before="0" w:after="0"/>
        <w:rPr>
          <w:rFonts w:hint="eastAsia" w:ascii="仿宋_GB2312" w:hAnsi="Times New Roman" w:eastAsia="仿宋_GB2312"/>
        </w:rPr>
      </w:pPr>
      <w:r>
        <w:rPr>
          <w:rFonts w:hint="eastAsia" w:ascii="仿宋_GB2312" w:hAnsi="Times New Roman" w:eastAsia="仿宋_GB2312"/>
        </w:rPr>
        <w:t>二、法定代表人身份证明</w:t>
      </w:r>
    </w:p>
    <w:p>
      <w:pPr>
        <w:spacing w:line="440" w:lineRule="exact"/>
        <w:rPr>
          <w:rFonts w:hint="eastAsia" w:ascii="仿宋_GB2312" w:eastAsia="仿宋_GB2312"/>
        </w:rPr>
      </w:pPr>
    </w:p>
    <w:p>
      <w:pPr>
        <w:pStyle w:val="5"/>
        <w:ind w:firstLine="137"/>
        <w:jc w:val="center"/>
        <w:rPr>
          <w:rFonts w:hint="eastAsia" w:ascii="仿宋_GB2312" w:eastAsia="仿宋_GB2312"/>
        </w:rPr>
      </w:pPr>
      <w:r>
        <w:rPr>
          <w:rFonts w:hint="eastAsia" w:ascii="仿宋_GB2312" w:eastAsia="仿宋_GB2312"/>
        </w:rPr>
        <w:t>法定代表人身份证明书</w:t>
      </w:r>
    </w:p>
    <w:p>
      <w:pPr>
        <w:spacing w:line="360" w:lineRule="auto"/>
        <w:ind w:firstLine="480" w:firstLineChars="200"/>
        <w:rPr>
          <w:rFonts w:hint="eastAsia" w:ascii="仿宋_GB2312" w:hAnsi="宋体" w:eastAsia="仿宋_GB2312"/>
          <w:sz w:val="24"/>
          <w:szCs w:val="24"/>
          <w:u w:val="single"/>
        </w:rPr>
      </w:pPr>
    </w:p>
    <w:p>
      <w:pPr>
        <w:spacing w:line="360" w:lineRule="auto"/>
        <w:ind w:left="160" w:leftChars="50" w:firstLine="361" w:firstLineChars="150"/>
        <w:rPr>
          <w:rFonts w:hint="eastAsia" w:ascii="仿宋_GB2312" w:hAnsi="宋体" w:eastAsia="仿宋_GB2312"/>
          <w:sz w:val="24"/>
          <w:szCs w:val="24"/>
        </w:rPr>
      </w:pPr>
      <w:r>
        <w:rPr>
          <w:rFonts w:hint="eastAsia" w:ascii="仿宋_GB2312" w:hAnsi="宋体" w:eastAsia="仿宋_GB2312"/>
          <w:b/>
          <w:i/>
          <w:sz w:val="24"/>
          <w:szCs w:val="24"/>
          <w:u w:val="single"/>
        </w:rPr>
        <w:t xml:space="preserve"> （姓名） </w:t>
      </w:r>
      <w:r>
        <w:rPr>
          <w:rFonts w:hint="eastAsia" w:ascii="仿宋_GB2312" w:hAnsi="宋体" w:eastAsia="仿宋_GB2312"/>
          <w:b/>
          <w:i/>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u w:val="single"/>
        </w:rPr>
        <w:t xml:space="preserve">  </w:t>
      </w:r>
      <w:r>
        <w:rPr>
          <w:rFonts w:hint="eastAsia" w:ascii="仿宋_GB2312" w:hAnsi="宋体" w:eastAsia="仿宋_GB2312"/>
          <w:sz w:val="24"/>
          <w:szCs w:val="24"/>
        </w:rPr>
        <w:t>是</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的法定代表人（或单位负责人），参加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的询价采购活动，负责处理与本项目有关的一切事务。</w:t>
      </w:r>
    </w:p>
    <w:p>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特此证明。</w:t>
      </w:r>
    </w:p>
    <w:p>
      <w:pPr>
        <w:spacing w:line="360" w:lineRule="auto"/>
        <w:ind w:firstLine="480" w:firstLineChars="200"/>
        <w:rPr>
          <w:rFonts w:hint="eastAsia" w:ascii="仿宋_GB2312" w:hAnsi="宋体" w:eastAsia="仿宋_GB2312"/>
          <w:sz w:val="24"/>
          <w:szCs w:val="24"/>
        </w:rPr>
      </w:pPr>
    </w:p>
    <w:p>
      <w:pPr>
        <w:spacing w:line="480" w:lineRule="auto"/>
        <w:ind w:firstLine="2976" w:firstLineChars="1240"/>
        <w:jc w:val="left"/>
        <w:rPr>
          <w:rFonts w:hint="eastAsia" w:ascii="仿宋_GB2312" w:hAnsi="宋体" w:eastAsia="仿宋_GB2312"/>
          <w:sz w:val="24"/>
          <w:szCs w:val="24"/>
        </w:rPr>
      </w:pPr>
      <w:r>
        <w:rPr>
          <w:rFonts w:hint="eastAsia" w:ascii="仿宋_GB2312" w:hAnsi="宋体" w:eastAsia="仿宋_GB2312"/>
          <w:sz w:val="24"/>
          <w:szCs w:val="24"/>
        </w:rPr>
        <w:t>报价单位名称：          （加盖单位公章）</w:t>
      </w:r>
    </w:p>
    <w:p>
      <w:pPr>
        <w:spacing w:line="480" w:lineRule="auto"/>
        <w:ind w:firstLine="3967" w:firstLineChars="1653"/>
        <w:rPr>
          <w:rFonts w:hint="eastAsia" w:ascii="仿宋_GB2312" w:hAnsi="宋体" w:eastAsia="仿宋_GB2312"/>
          <w:sz w:val="24"/>
          <w:szCs w:val="24"/>
        </w:rPr>
      </w:pPr>
      <w:r>
        <w:rPr>
          <w:rFonts w:hint="eastAsia" w:ascii="仿宋_GB2312" w:hAnsi="宋体" w:eastAsia="仿宋_GB2312"/>
          <w:sz w:val="24"/>
          <w:szCs w:val="24"/>
        </w:rPr>
        <w:t xml:space="preserve">      年     月     日</w:t>
      </w:r>
    </w:p>
    <w:p>
      <w:pPr>
        <w:spacing w:line="360" w:lineRule="auto"/>
        <w:rPr>
          <w:rFonts w:hint="eastAsia" w:ascii="仿宋_GB2312" w:hAnsi="宋体" w:eastAsia="仿宋_GB2312"/>
          <w:sz w:val="24"/>
          <w:szCs w:val="24"/>
        </w:rPr>
      </w:pPr>
      <w:r>
        <w:rPr>
          <w:rFonts w:hint="eastAsia" w:ascii="仿宋_GB2312" w:hAnsi="宋体" w:eastAsia="仿宋_GB2312"/>
          <w:sz w:val="24"/>
          <w:szCs w:val="24"/>
        </w:rPr>
        <w:t>注：1、如法定代表人（或单位负责人）参加本次项目的应签署本文件，并附身份证复印件；</w:t>
      </w:r>
    </w:p>
    <w:p>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2、如法定代表人（或单位负责人）不参加本次项目，应签署《授权委托书》。</w:t>
      </w:r>
    </w:p>
    <w:p>
      <w:pPr>
        <w:spacing w:line="360" w:lineRule="auto"/>
        <w:ind w:firstLine="480" w:firstLineChars="200"/>
        <w:rPr>
          <w:rFonts w:hint="eastAsia" w:ascii="仿宋_GB2312" w:hAnsi="宋体" w:eastAsia="仿宋_GB2312"/>
          <w:sz w:val="24"/>
          <w:szCs w:val="24"/>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trPr>
        <w:tc>
          <w:tcPr>
            <w:tcW w:w="5000" w:type="pct"/>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bl>
    <w:p>
      <w:pPr>
        <w:pStyle w:val="4"/>
        <w:spacing w:before="0" w:after="0" w:line="360" w:lineRule="auto"/>
        <w:rPr>
          <w:rFonts w:hint="eastAsia" w:ascii="仿宋_GB2312" w:hAnsi="Times New Roman" w:eastAsia="仿宋_GB2312"/>
        </w:rPr>
      </w:pPr>
      <w:r>
        <w:rPr>
          <w:rFonts w:hint="eastAsia" w:ascii="仿宋_GB2312" w:hAnsi="宋体" w:eastAsia="仿宋_GB2312"/>
          <w:sz w:val="21"/>
          <w:szCs w:val="21"/>
        </w:rPr>
        <w:br w:type="page"/>
      </w:r>
      <w:r>
        <w:rPr>
          <w:rFonts w:hint="eastAsia" w:ascii="仿宋_GB2312" w:hAnsi="Times New Roman" w:eastAsia="仿宋_GB2312"/>
        </w:rPr>
        <w:t>三、授权委托书</w:t>
      </w:r>
    </w:p>
    <w:p>
      <w:pPr>
        <w:jc w:val="center"/>
        <w:rPr>
          <w:rFonts w:hint="eastAsia" w:ascii="仿宋_GB2312" w:hAnsi="宋体" w:eastAsia="仿宋_GB2312" w:cs="宋体"/>
          <w:b/>
          <w:bCs/>
          <w:szCs w:val="32"/>
        </w:rPr>
      </w:pPr>
      <w:r>
        <w:rPr>
          <w:rFonts w:hint="eastAsia" w:ascii="仿宋_GB2312" w:eastAsia="仿宋_GB2312"/>
          <w:b/>
        </w:rPr>
        <w:t>授权委托书</w:t>
      </w:r>
    </w:p>
    <w:p>
      <w:pPr>
        <w:snapToGrid w:val="0"/>
        <w:rPr>
          <w:rFonts w:hint="eastAsia" w:ascii="仿宋_GB2312" w:hAnsi="宋体" w:eastAsia="仿宋_GB2312"/>
        </w:rPr>
      </w:pPr>
    </w:p>
    <w:p>
      <w:pPr>
        <w:widowControl/>
        <w:autoSpaceDE w:val="0"/>
        <w:autoSpaceDN w:val="0"/>
        <w:spacing w:line="360" w:lineRule="auto"/>
        <w:ind w:firstLine="602" w:firstLineChars="250"/>
        <w:textAlignment w:val="bottom"/>
        <w:rPr>
          <w:rFonts w:hint="eastAsia" w:ascii="仿宋_GB2312" w:hAnsi="宋体" w:eastAsia="仿宋_GB2312"/>
          <w:sz w:val="24"/>
          <w:szCs w:val="24"/>
        </w:rPr>
      </w:pPr>
      <w:r>
        <w:rPr>
          <w:rFonts w:hint="eastAsia" w:ascii="仿宋_GB2312" w:hAnsi="宋体" w:eastAsia="仿宋_GB2312"/>
          <w:b/>
          <w:i/>
          <w:sz w:val="24"/>
          <w:szCs w:val="24"/>
          <w:u w:val="single"/>
        </w:rPr>
        <w:t xml:space="preserve">（姓名） </w:t>
      </w:r>
      <w:r>
        <w:rPr>
          <w:rFonts w:hint="eastAsia" w:ascii="仿宋_GB2312" w:hAnsi="宋体" w:eastAsia="仿宋_GB2312"/>
          <w:b/>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rPr>
        <w:t>是</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法定代表人（或单位负责人），现授权</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（姓名）</w:t>
      </w:r>
      <w:r>
        <w:rPr>
          <w:rFonts w:hint="eastAsia" w:ascii="仿宋_GB2312" w:hAnsi="宋体" w:eastAsia="仿宋_GB2312"/>
          <w:b/>
          <w:sz w:val="24"/>
          <w:szCs w:val="24"/>
        </w:rPr>
        <w:t>、</w:t>
      </w:r>
      <w:r>
        <w:rPr>
          <w:rFonts w:ascii="仿宋_GB2312" w:hAnsi="宋体" w:eastAsia="仿宋_GB2312"/>
          <w:b/>
          <w:i/>
          <w:sz w:val="24"/>
          <w:szCs w:val="24"/>
          <w:u w:val="single"/>
        </w:rPr>
        <w:t>身份证号</w:t>
      </w:r>
      <w:r>
        <w:rPr>
          <w:rFonts w:hint="eastAsia" w:ascii="仿宋_GB2312" w:hAnsi="宋体" w:eastAsia="仿宋_GB2312"/>
          <w:b/>
          <w:i/>
          <w:sz w:val="24"/>
          <w:szCs w:val="24"/>
          <w:u w:val="single"/>
        </w:rPr>
        <w:t>：</w:t>
      </w:r>
      <w:r>
        <w:rPr>
          <w:rFonts w:hint="eastAsia" w:ascii="仿宋_GB2312" w:hAnsi="宋体" w:eastAsia="仿宋_GB2312"/>
          <w:b/>
          <w:sz w:val="24"/>
          <w:szCs w:val="24"/>
          <w:u w:val="single"/>
        </w:rPr>
        <w:t xml:space="preserve">                </w:t>
      </w:r>
      <w:r>
        <w:rPr>
          <w:rFonts w:hint="eastAsia" w:ascii="仿宋_GB2312" w:hAnsi="宋体" w:eastAsia="仿宋_GB2312"/>
          <w:sz w:val="24"/>
          <w:szCs w:val="24"/>
        </w:rPr>
        <w:t>为委托代理人，参加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的询价采购活动，全权代表我公司从事</w:t>
      </w:r>
      <w:r>
        <w:rPr>
          <w:rFonts w:ascii="仿宋_GB2312" w:hAnsi="宋体" w:eastAsia="仿宋_GB2312"/>
          <w:sz w:val="24"/>
          <w:szCs w:val="24"/>
        </w:rPr>
        <w:t>授权范围</w:t>
      </w:r>
      <w:r>
        <w:rPr>
          <w:rFonts w:hint="eastAsia" w:ascii="仿宋_GB2312" w:hAnsi="宋体" w:eastAsia="仿宋_GB2312"/>
          <w:sz w:val="24"/>
          <w:szCs w:val="24"/>
        </w:rPr>
        <w:t>内</w:t>
      </w:r>
      <w:r>
        <w:rPr>
          <w:rFonts w:ascii="仿宋_GB2312" w:hAnsi="宋体" w:eastAsia="仿宋_GB2312"/>
          <w:sz w:val="24"/>
          <w:szCs w:val="24"/>
        </w:rPr>
        <w:t>的</w:t>
      </w:r>
      <w:r>
        <w:rPr>
          <w:rFonts w:hint="eastAsia" w:ascii="仿宋_GB2312" w:hAnsi="宋体" w:eastAsia="仿宋_GB2312"/>
          <w:sz w:val="24"/>
          <w:szCs w:val="24"/>
        </w:rPr>
        <w:t>一切事务。</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授权</w:t>
      </w:r>
      <w:r>
        <w:rPr>
          <w:rFonts w:ascii="仿宋_GB2312" w:hAnsi="宋体" w:eastAsia="仿宋_GB2312"/>
          <w:sz w:val="24"/>
          <w:szCs w:val="24"/>
        </w:rPr>
        <w:t>范围：</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1、代表法定代表人从事</w:t>
      </w:r>
      <w:r>
        <w:rPr>
          <w:rFonts w:ascii="仿宋_GB2312" w:hAnsi="宋体" w:eastAsia="仿宋_GB2312"/>
          <w:sz w:val="24"/>
          <w:szCs w:val="24"/>
        </w:rPr>
        <w:t>本</w:t>
      </w:r>
      <w:r>
        <w:rPr>
          <w:rFonts w:hint="eastAsia" w:ascii="仿宋_GB2312" w:hAnsi="宋体" w:eastAsia="仿宋_GB2312"/>
          <w:sz w:val="24"/>
          <w:szCs w:val="24"/>
        </w:rPr>
        <w:t>项目</w:t>
      </w:r>
      <w:r>
        <w:rPr>
          <w:rFonts w:ascii="仿宋_GB2312" w:hAnsi="宋体" w:eastAsia="仿宋_GB2312"/>
          <w:sz w:val="24"/>
          <w:szCs w:val="24"/>
        </w:rPr>
        <w:t>询价采购工作</w:t>
      </w:r>
      <w:r>
        <w:rPr>
          <w:rFonts w:hint="eastAsia" w:ascii="仿宋_GB2312" w:hAnsi="宋体" w:eastAsia="仿宋_GB2312"/>
          <w:sz w:val="24"/>
          <w:szCs w:val="24"/>
        </w:rPr>
        <w:t>及签订</w:t>
      </w:r>
      <w:r>
        <w:rPr>
          <w:rFonts w:ascii="仿宋_GB2312" w:hAnsi="宋体" w:eastAsia="仿宋_GB2312"/>
          <w:sz w:val="24"/>
          <w:szCs w:val="24"/>
        </w:rPr>
        <w:t>合同</w:t>
      </w:r>
      <w:r>
        <w:rPr>
          <w:rFonts w:hint="eastAsia" w:ascii="仿宋_GB2312" w:hAnsi="宋体" w:eastAsia="仿宋_GB2312"/>
          <w:sz w:val="24"/>
          <w:szCs w:val="24"/>
        </w:rPr>
        <w:t>等事宜。</w:t>
      </w:r>
    </w:p>
    <w:p>
      <w:pPr>
        <w:widowControl/>
        <w:autoSpaceDE w:val="0"/>
        <w:autoSpaceDN w:val="0"/>
        <w:spacing w:line="360" w:lineRule="auto"/>
        <w:ind w:firstLine="480" w:firstLineChars="200"/>
        <w:textAlignment w:val="bottom"/>
        <w:rPr>
          <w:rFonts w:ascii="仿宋_GB2312" w:hAnsi="宋体" w:eastAsia="仿宋_GB2312"/>
          <w:sz w:val="24"/>
          <w:szCs w:val="24"/>
        </w:rPr>
      </w:pPr>
      <w:r>
        <w:rPr>
          <w:rFonts w:hint="eastAsia" w:ascii="仿宋_GB2312" w:hAnsi="宋体" w:eastAsia="仿宋_GB2312"/>
          <w:sz w:val="24"/>
          <w:szCs w:val="24"/>
        </w:rPr>
        <w:t>2、委托代理人无转委托权。</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3、委托有效期自</w:t>
      </w:r>
      <w:r>
        <w:rPr>
          <w:rFonts w:hint="eastAsia" w:hAnsi="宋体"/>
          <w:sz w:val="24"/>
          <w:szCs w:val="24"/>
          <w:lang w:val="en-US" w:eastAsia="zh-CN"/>
        </w:rPr>
        <w:t xml:space="preserve">    </w:t>
      </w:r>
      <w:r>
        <w:rPr>
          <w:rFonts w:ascii="仿宋_GB2312" w:hAnsi="宋体" w:eastAsia="仿宋_GB2312"/>
          <w:sz w:val="24"/>
          <w:szCs w:val="24"/>
        </w:rPr>
        <w:t>年  月  日</w:t>
      </w:r>
      <w:r>
        <w:rPr>
          <w:rFonts w:hint="eastAsia" w:ascii="仿宋_GB2312" w:hAnsi="宋体" w:eastAsia="仿宋_GB2312"/>
          <w:sz w:val="24"/>
          <w:szCs w:val="24"/>
        </w:rPr>
        <w:t>起</w:t>
      </w:r>
      <w:r>
        <w:rPr>
          <w:rFonts w:ascii="仿宋_GB2312" w:hAnsi="宋体" w:eastAsia="仿宋_GB2312"/>
          <w:sz w:val="24"/>
          <w:szCs w:val="24"/>
        </w:rPr>
        <w:t>至</w:t>
      </w:r>
      <w:r>
        <w:rPr>
          <w:rFonts w:hint="eastAsia" w:ascii="仿宋_GB2312" w:hAnsi="宋体" w:eastAsia="仿宋_GB2312"/>
          <w:sz w:val="24"/>
          <w:szCs w:val="24"/>
        </w:rPr>
        <w:t>本项目工作</w:t>
      </w:r>
      <w:r>
        <w:rPr>
          <w:rFonts w:ascii="仿宋_GB2312" w:hAnsi="宋体" w:eastAsia="仿宋_GB2312"/>
          <w:sz w:val="24"/>
          <w:szCs w:val="24"/>
        </w:rPr>
        <w:t>完成止</w:t>
      </w:r>
      <w:r>
        <w:rPr>
          <w:rFonts w:hint="eastAsia" w:ascii="仿宋_GB2312" w:hAnsi="宋体" w:eastAsia="仿宋_GB2312"/>
          <w:sz w:val="24"/>
          <w:szCs w:val="24"/>
        </w:rPr>
        <w:t>。</w:t>
      </w:r>
    </w:p>
    <w:p>
      <w:pPr>
        <w:widowControl/>
        <w:autoSpaceDE w:val="0"/>
        <w:autoSpaceDN w:val="0"/>
        <w:spacing w:line="360" w:lineRule="auto"/>
        <w:ind w:firstLine="3117" w:firstLineChars="1299"/>
        <w:textAlignment w:val="bottom"/>
        <w:rPr>
          <w:rFonts w:ascii="仿宋_GB2312" w:hAnsi="宋体" w:eastAsia="仿宋_GB2312"/>
          <w:sz w:val="24"/>
          <w:szCs w:val="24"/>
        </w:rPr>
      </w:pPr>
    </w:p>
    <w:p>
      <w:pPr>
        <w:widowControl/>
        <w:autoSpaceDE w:val="0"/>
        <w:autoSpaceDN w:val="0"/>
        <w:spacing w:line="360" w:lineRule="auto"/>
        <w:ind w:firstLine="1984" w:firstLineChars="827"/>
        <w:textAlignment w:val="bottom"/>
        <w:rPr>
          <w:rFonts w:ascii="仿宋_GB2312" w:hAnsi="宋体" w:eastAsia="仿宋_GB2312"/>
          <w:sz w:val="24"/>
          <w:szCs w:val="24"/>
        </w:rPr>
      </w:pPr>
      <w:r>
        <w:rPr>
          <w:rFonts w:hint="eastAsia" w:ascii="仿宋_GB2312" w:hAnsi="宋体" w:eastAsia="仿宋_GB2312"/>
          <w:sz w:val="24"/>
          <w:szCs w:val="24"/>
        </w:rPr>
        <w:t xml:space="preserve">法定代表人：       </w:t>
      </w:r>
      <w:r>
        <w:rPr>
          <w:rFonts w:ascii="仿宋_GB2312" w:hAnsi="宋体" w:eastAsia="仿宋_GB2312"/>
          <w:sz w:val="24"/>
          <w:szCs w:val="24"/>
        </w:rPr>
        <w:t xml:space="preserve">  </w:t>
      </w:r>
      <w:r>
        <w:rPr>
          <w:rFonts w:hint="eastAsia" w:ascii="仿宋_GB2312" w:hAnsi="宋体" w:eastAsia="仿宋_GB2312"/>
          <w:sz w:val="24"/>
          <w:szCs w:val="24"/>
        </w:rPr>
        <w:t xml:space="preserve"> </w:t>
      </w:r>
      <w:r>
        <w:rPr>
          <w:rFonts w:ascii="仿宋_GB2312" w:hAnsi="宋体" w:eastAsia="仿宋_GB2312"/>
          <w:sz w:val="24"/>
          <w:szCs w:val="24"/>
        </w:rPr>
        <w:t xml:space="preserve">  </w:t>
      </w:r>
      <w:r>
        <w:rPr>
          <w:rFonts w:hint="eastAsia" w:ascii="仿宋_GB2312" w:hAnsi="宋体" w:eastAsia="仿宋_GB2312"/>
          <w:sz w:val="24"/>
          <w:szCs w:val="24"/>
        </w:rPr>
        <w:t>（签字或印章）</w:t>
      </w:r>
    </w:p>
    <w:p>
      <w:pPr>
        <w:widowControl/>
        <w:autoSpaceDE w:val="0"/>
        <w:autoSpaceDN w:val="0"/>
        <w:spacing w:line="360" w:lineRule="auto"/>
        <w:ind w:firstLine="1984" w:firstLineChars="827"/>
        <w:textAlignment w:val="bottom"/>
        <w:rPr>
          <w:rFonts w:hint="eastAsia" w:ascii="仿宋_GB2312" w:hAnsi="宋体" w:eastAsia="仿宋_GB2312"/>
          <w:sz w:val="24"/>
          <w:szCs w:val="24"/>
        </w:rPr>
      </w:pPr>
      <w:r>
        <w:rPr>
          <w:rFonts w:hint="eastAsia" w:ascii="仿宋_GB2312" w:hAnsi="宋体" w:eastAsia="仿宋_GB2312"/>
          <w:sz w:val="24"/>
          <w:szCs w:val="24"/>
        </w:rPr>
        <w:t xml:space="preserve">委托代理人：          </w:t>
      </w:r>
      <w:r>
        <w:rPr>
          <w:rFonts w:ascii="仿宋_GB2312" w:hAnsi="宋体" w:eastAsia="仿宋_GB2312"/>
          <w:sz w:val="24"/>
          <w:szCs w:val="24"/>
        </w:rPr>
        <w:t xml:space="preserve">  </w:t>
      </w:r>
      <w:r>
        <w:rPr>
          <w:rFonts w:hint="eastAsia" w:ascii="仿宋_GB2312" w:hAnsi="宋体" w:eastAsia="仿宋_GB2312"/>
          <w:sz w:val="24"/>
          <w:szCs w:val="24"/>
        </w:rPr>
        <w:t>（签字）</w:t>
      </w:r>
    </w:p>
    <w:p>
      <w:pPr>
        <w:widowControl/>
        <w:autoSpaceDE w:val="0"/>
        <w:autoSpaceDN w:val="0"/>
        <w:spacing w:line="360" w:lineRule="auto"/>
        <w:ind w:firstLine="2126" w:firstLineChars="886"/>
        <w:textAlignment w:val="bottom"/>
        <w:rPr>
          <w:rFonts w:hint="eastAsia" w:ascii="仿宋_GB2312" w:hAnsi="宋体" w:eastAsia="仿宋_GB2312"/>
          <w:sz w:val="24"/>
          <w:szCs w:val="24"/>
        </w:rPr>
      </w:pPr>
      <w:r>
        <w:rPr>
          <w:rFonts w:hint="eastAsia" w:ascii="仿宋_GB2312" w:hAnsi="宋体" w:eastAsia="仿宋_GB2312"/>
          <w:sz w:val="24"/>
          <w:szCs w:val="24"/>
        </w:rPr>
        <w:t xml:space="preserve">单位名称：       </w:t>
      </w:r>
      <w:r>
        <w:rPr>
          <w:rFonts w:ascii="仿宋_GB2312" w:hAnsi="宋体" w:eastAsia="仿宋_GB2312"/>
          <w:sz w:val="24"/>
          <w:szCs w:val="24"/>
        </w:rPr>
        <w:t xml:space="preserve">           </w:t>
      </w:r>
      <w:r>
        <w:rPr>
          <w:rFonts w:hint="eastAsia" w:ascii="仿宋_GB2312" w:hAnsi="宋体" w:eastAsia="仿宋_GB2312"/>
          <w:sz w:val="24"/>
          <w:szCs w:val="24"/>
        </w:rPr>
        <w:t xml:space="preserve"> （加盖公章）</w:t>
      </w:r>
    </w:p>
    <w:p>
      <w:pPr>
        <w:spacing w:line="600" w:lineRule="auto"/>
        <w:ind w:right="83" w:firstLine="4132" w:firstLineChars="1722"/>
        <w:rPr>
          <w:rFonts w:hint="eastAsia" w:ascii="仿宋_GB2312" w:hAnsi="宋体" w:eastAsia="仿宋_GB2312"/>
          <w:sz w:val="24"/>
          <w:szCs w:val="24"/>
        </w:rPr>
      </w:pPr>
      <w:r>
        <w:rPr>
          <w:rFonts w:hint="eastAsia" w:ascii="仿宋_GB2312" w:hAnsi="宋体" w:eastAsia="仿宋_GB2312"/>
          <w:sz w:val="24"/>
          <w:szCs w:val="24"/>
        </w:rPr>
        <w:t xml:space="preserve">      年     月    日</w:t>
      </w:r>
    </w:p>
    <w:p>
      <w:pPr>
        <w:spacing w:line="360" w:lineRule="auto"/>
        <w:ind w:firstLine="240" w:firstLineChars="100"/>
        <w:rPr>
          <w:rFonts w:hint="eastAsia" w:ascii="仿宋_GB2312" w:hAnsi="宋体" w:eastAsia="仿宋_GB2312"/>
          <w:sz w:val="24"/>
          <w:szCs w:val="24"/>
        </w:rPr>
      </w:pPr>
      <w:r>
        <w:rPr>
          <w:rFonts w:hint="eastAsia" w:ascii="仿宋_GB2312" w:hAnsi="宋体" w:eastAsia="仿宋_GB2312"/>
          <w:sz w:val="24"/>
          <w:szCs w:val="24"/>
        </w:rPr>
        <w:t>说明：附法定代表人（或单位负责人）和委托代理人身份证复印件</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trPr>
        <w:tc>
          <w:tcPr>
            <w:tcW w:w="5000" w:type="pct"/>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5000"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委托代理人身份证（正反两面）复印件粘贴处</w:t>
            </w:r>
          </w:p>
        </w:tc>
      </w:tr>
    </w:tbl>
    <w:p>
      <w:pPr>
        <w:pStyle w:val="5"/>
        <w:rPr>
          <w:rFonts w:hint="eastAsia" w:ascii="仿宋_GB2312" w:hAnsi="宋体" w:eastAsia="仿宋_GB2312" w:cs="Microsoft JhengHei Light"/>
          <w:color w:val="000000"/>
          <w:kern w:val="0"/>
          <w:sz w:val="28"/>
          <w:szCs w:val="24"/>
          <w:lang w:val="zh-TW" w:eastAsia="zh-TW" w:bidi="zh-TW"/>
        </w:rPr>
      </w:pPr>
      <w:r>
        <w:rPr>
          <w:rFonts w:hint="eastAsia" w:ascii="仿宋_GB2312" w:hAnsi="宋体" w:eastAsia="仿宋_GB2312" w:cs="Microsoft JhengHei Light"/>
          <w:color w:val="000000"/>
          <w:kern w:val="0"/>
          <w:sz w:val="28"/>
          <w:szCs w:val="24"/>
          <w:lang w:val="zh-TW" w:eastAsia="zh-TW" w:bidi="zh-TW"/>
        </w:rPr>
        <w:t>四、资质证明文件</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1.有效的营业执照 （复印件加盖公章）</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2.有效的资质证书（复印件加盖公章）</w:t>
      </w:r>
    </w:p>
    <w:p>
      <w:pPr>
        <w:topLinePunct/>
        <w:spacing w:line="360" w:lineRule="auto"/>
        <w:rPr>
          <w:rFonts w:hint="eastAsia" w:ascii="仿宋_GB2312" w:hAnsi="宋体" w:eastAsia="仿宋_GB2312"/>
          <w:sz w:val="28"/>
          <w:szCs w:val="24"/>
        </w:rPr>
      </w:pPr>
      <w:r>
        <w:rPr>
          <w:rFonts w:ascii="仿宋_GB2312" w:hAnsi="宋体" w:eastAsia="仿宋_GB2312"/>
          <w:sz w:val="28"/>
          <w:szCs w:val="24"/>
        </w:rPr>
        <w:t>3</w:t>
      </w:r>
      <w:r>
        <w:rPr>
          <w:rFonts w:hint="eastAsia" w:ascii="仿宋_GB2312" w:hAnsi="宋体" w:eastAsia="仿宋_GB2312"/>
          <w:sz w:val="28"/>
          <w:szCs w:val="24"/>
        </w:rPr>
        <w:t>.信用中国-信用服务-失信被执行人（中国执行信息公开网）查询结果、国家企业信用信息公示系统（www.gsxt.gov.cn/）未被列入严重违法失信企业名单查询结果</w:t>
      </w:r>
    </w:p>
    <w:p>
      <w:pPr>
        <w:spacing w:line="560" w:lineRule="exact"/>
        <w:rPr>
          <w:rFonts w:hint="eastAsia" w:ascii="仿宋_GB2312" w:hAnsi="宋体" w:eastAsia="仿宋_GB2312"/>
          <w:sz w:val="28"/>
          <w:szCs w:val="24"/>
          <w:lang w:eastAsia="zh-CN"/>
        </w:rPr>
      </w:pPr>
      <w:r>
        <w:rPr>
          <w:rFonts w:hint="eastAsia" w:ascii="仿宋_GB2312" w:hAnsi="宋体" w:eastAsia="仿宋_GB2312"/>
          <w:sz w:val="28"/>
          <w:szCs w:val="24"/>
          <w:lang w:eastAsia="zh-CN"/>
        </w:rPr>
        <w:t>五、采购文件要求的证明材料</w:t>
      </w:r>
      <w:r>
        <w:rPr>
          <w:rFonts w:hint="eastAsia" w:hAnsi="宋体"/>
          <w:sz w:val="28"/>
          <w:szCs w:val="24"/>
          <w:lang w:eastAsia="zh-CN"/>
        </w:rPr>
        <w:t>（见采购公告</w:t>
      </w:r>
      <w:r>
        <w:rPr>
          <w:rStyle w:val="27"/>
          <w:rFonts w:hint="eastAsia" w:ascii="仿宋_GB2312" w:eastAsia="仿宋_GB2312"/>
          <w:spacing w:val="0"/>
          <w:sz w:val="32"/>
          <w:szCs w:val="32"/>
          <w:lang w:val="en-US" w:eastAsia="zh-CN" w:bidi="en-US"/>
        </w:rPr>
        <w:t>3.1</w:t>
      </w:r>
      <w:r>
        <w:rPr>
          <w:rStyle w:val="27"/>
          <w:rFonts w:hint="eastAsia"/>
          <w:spacing w:val="0"/>
          <w:sz w:val="32"/>
          <w:szCs w:val="32"/>
          <w:lang w:eastAsia="zh-CN"/>
        </w:rPr>
        <w:t>）</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lang w:eastAsia="zh-CN"/>
        </w:rPr>
        <w:t>六、</w:t>
      </w:r>
      <w:r>
        <w:rPr>
          <w:rFonts w:hint="eastAsia" w:ascii="仿宋_GB2312" w:hAnsi="宋体" w:eastAsia="仿宋_GB2312"/>
          <w:sz w:val="28"/>
          <w:szCs w:val="24"/>
        </w:rPr>
        <w:t>其他资料</w:t>
      </w:r>
    </w:p>
    <w:p>
      <w:pPr>
        <w:pStyle w:val="13"/>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dobe 黑体 Std R">
    <w:altName w:val="黑体"/>
    <w:panose1 w:val="020B0400000000000000"/>
    <w:charset w:val="80"/>
    <w:family w:val="swiss"/>
    <w:pitch w:val="default"/>
    <w:sig w:usb0="00000000" w:usb1="00000000" w:usb2="00000016" w:usb3="00000000" w:csb0="00060007" w:csb1="00000000"/>
  </w:font>
  <w:font w:name="Microsoft Sans Serif">
    <w:panose1 w:val="020B0604020202020204"/>
    <w:charset w:val="00"/>
    <w:family w:val="swiss"/>
    <w:pitch w:val="default"/>
    <w:sig w:usb0="E1002AFF" w:usb1="C0000002" w:usb2="00000008" w:usb3="00000000" w:csb0="200101FF" w:csb1="20280000"/>
  </w:font>
  <w:font w:name="New York">
    <w:altName w:val="Times New Roman"/>
    <w:panose1 w:val="02040503060506020304"/>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Microsoft JhengHei Light">
    <w:altName w:val="Microsoft JhengHei"/>
    <w:panose1 w:val="020B0604020202020204"/>
    <w:charset w:val="88"/>
    <w:family w:val="swiss"/>
    <w:pitch w:val="default"/>
    <w:sig w:usb0="00000000" w:usb1="00000000" w:usb2="00000016" w:usb3="00000000" w:csb0="00100009" w:csb1="00000000"/>
  </w:font>
  <w:font w:name="黑体">
    <w:panose1 w:val="02010609060101010101"/>
    <w:charset w:val="80"/>
    <w:family w:val="swiss"/>
    <w:pitch w:val="default"/>
    <w:sig w:usb0="800002BF" w:usb1="38CF7CFA" w:usb2="00000016" w:usb3="00000000" w:csb0="00040001" w:csb1="00000000"/>
  </w:font>
  <w:font w:name="Microsoft JhengHei">
    <w:panose1 w:val="020B0604030504040204"/>
    <w:charset w:val="88"/>
    <w:family w:val="auto"/>
    <w:pitch w:val="default"/>
    <w:sig w:usb0="00000087" w:usb1="28AF40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7175A9"/>
    <w:multiLevelType w:val="multilevel"/>
    <w:tmpl w:val="527175A9"/>
    <w:lvl w:ilvl="0" w:tentative="0">
      <w:start w:val="1"/>
      <w:numFmt w:val="japaneseCounting"/>
      <w:lvlText w:val="第%1条"/>
      <w:lvlJc w:val="left"/>
      <w:pPr>
        <w:ind w:left="1274" w:hanging="825"/>
      </w:pPr>
      <w:rPr>
        <w:rFonts w:hint="default" w:ascii="Times New Roman" w:hAnsi="Times New Roman" w:eastAsia="黑体"/>
      </w:rPr>
    </w:lvl>
    <w:lvl w:ilvl="1" w:tentative="0">
      <w:start w:val="1"/>
      <w:numFmt w:val="lowerLetter"/>
      <w:lvlText w:val="%2)"/>
      <w:lvlJc w:val="left"/>
      <w:pPr>
        <w:ind w:left="1289" w:hanging="420"/>
      </w:pPr>
    </w:lvl>
    <w:lvl w:ilvl="2" w:tentative="0">
      <w:start w:val="1"/>
      <w:numFmt w:val="lowerRoman"/>
      <w:lvlText w:val="%3."/>
      <w:lvlJc w:val="right"/>
      <w:pPr>
        <w:ind w:left="1709" w:hanging="420"/>
      </w:pPr>
    </w:lvl>
    <w:lvl w:ilvl="3" w:tentative="0">
      <w:start w:val="1"/>
      <w:numFmt w:val="decimal"/>
      <w:lvlText w:val="%4."/>
      <w:lvlJc w:val="left"/>
      <w:pPr>
        <w:ind w:left="2129" w:hanging="420"/>
      </w:pPr>
    </w:lvl>
    <w:lvl w:ilvl="4" w:tentative="0">
      <w:start w:val="1"/>
      <w:numFmt w:val="lowerLetter"/>
      <w:lvlText w:val="%5)"/>
      <w:lvlJc w:val="left"/>
      <w:pPr>
        <w:ind w:left="2549" w:hanging="420"/>
      </w:pPr>
    </w:lvl>
    <w:lvl w:ilvl="5" w:tentative="0">
      <w:start w:val="1"/>
      <w:numFmt w:val="lowerRoman"/>
      <w:lvlText w:val="%6."/>
      <w:lvlJc w:val="right"/>
      <w:pPr>
        <w:ind w:left="2969" w:hanging="420"/>
      </w:pPr>
    </w:lvl>
    <w:lvl w:ilvl="6" w:tentative="0">
      <w:start w:val="1"/>
      <w:numFmt w:val="decimal"/>
      <w:lvlText w:val="%7."/>
      <w:lvlJc w:val="left"/>
      <w:pPr>
        <w:ind w:left="3389" w:hanging="420"/>
      </w:pPr>
    </w:lvl>
    <w:lvl w:ilvl="7" w:tentative="0">
      <w:start w:val="1"/>
      <w:numFmt w:val="lowerLetter"/>
      <w:lvlText w:val="%8)"/>
      <w:lvlJc w:val="left"/>
      <w:pPr>
        <w:ind w:left="3809" w:hanging="420"/>
      </w:pPr>
    </w:lvl>
    <w:lvl w:ilvl="8" w:tentative="0">
      <w:start w:val="1"/>
      <w:numFmt w:val="lowerRoman"/>
      <w:lvlText w:val="%9."/>
      <w:lvlJc w:val="right"/>
      <w:pPr>
        <w:ind w:left="422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E5CA7"/>
    <w:rsid w:val="00B668C8"/>
    <w:rsid w:val="019A4D65"/>
    <w:rsid w:val="01C77C86"/>
    <w:rsid w:val="01E21F66"/>
    <w:rsid w:val="0266482E"/>
    <w:rsid w:val="02C8147A"/>
    <w:rsid w:val="03362CFB"/>
    <w:rsid w:val="03560D5B"/>
    <w:rsid w:val="036451B1"/>
    <w:rsid w:val="03B827BE"/>
    <w:rsid w:val="04045562"/>
    <w:rsid w:val="040D6016"/>
    <w:rsid w:val="0420435C"/>
    <w:rsid w:val="052077E5"/>
    <w:rsid w:val="052C25B0"/>
    <w:rsid w:val="05456DB2"/>
    <w:rsid w:val="054D430E"/>
    <w:rsid w:val="05E25E1A"/>
    <w:rsid w:val="06215DAA"/>
    <w:rsid w:val="06894CFA"/>
    <w:rsid w:val="06994D63"/>
    <w:rsid w:val="06B97816"/>
    <w:rsid w:val="06D857EA"/>
    <w:rsid w:val="06D975F9"/>
    <w:rsid w:val="06DC71F3"/>
    <w:rsid w:val="074C77A3"/>
    <w:rsid w:val="07517C29"/>
    <w:rsid w:val="07617D21"/>
    <w:rsid w:val="0762597B"/>
    <w:rsid w:val="0778290F"/>
    <w:rsid w:val="07832762"/>
    <w:rsid w:val="096D6F2F"/>
    <w:rsid w:val="0A6A6EEE"/>
    <w:rsid w:val="0AA00B3F"/>
    <w:rsid w:val="0AD100DD"/>
    <w:rsid w:val="0AE947E3"/>
    <w:rsid w:val="0B5D72F7"/>
    <w:rsid w:val="0B7B6D6B"/>
    <w:rsid w:val="0C2651BF"/>
    <w:rsid w:val="0CAB6BDD"/>
    <w:rsid w:val="0CDE1002"/>
    <w:rsid w:val="0D312997"/>
    <w:rsid w:val="0D380986"/>
    <w:rsid w:val="0D722700"/>
    <w:rsid w:val="0DE9074B"/>
    <w:rsid w:val="106067EB"/>
    <w:rsid w:val="10F27602"/>
    <w:rsid w:val="115432A8"/>
    <w:rsid w:val="115D5AC2"/>
    <w:rsid w:val="121C51D1"/>
    <w:rsid w:val="121F561C"/>
    <w:rsid w:val="123D4996"/>
    <w:rsid w:val="1264640B"/>
    <w:rsid w:val="126539EC"/>
    <w:rsid w:val="12893B24"/>
    <w:rsid w:val="13457B53"/>
    <w:rsid w:val="139049BD"/>
    <w:rsid w:val="14536CBB"/>
    <w:rsid w:val="14E9270A"/>
    <w:rsid w:val="15204293"/>
    <w:rsid w:val="160D5F59"/>
    <w:rsid w:val="165226B5"/>
    <w:rsid w:val="1806610F"/>
    <w:rsid w:val="19566BD6"/>
    <w:rsid w:val="1A093B8C"/>
    <w:rsid w:val="1B553CF9"/>
    <w:rsid w:val="1B6C6DA2"/>
    <w:rsid w:val="1C2C1B4C"/>
    <w:rsid w:val="1CA9177B"/>
    <w:rsid w:val="1CC7473B"/>
    <w:rsid w:val="1CDA0231"/>
    <w:rsid w:val="1CE05966"/>
    <w:rsid w:val="1D836408"/>
    <w:rsid w:val="1DBC75FC"/>
    <w:rsid w:val="1DD859E0"/>
    <w:rsid w:val="1E0A34DF"/>
    <w:rsid w:val="1E2432A4"/>
    <w:rsid w:val="1E9D508F"/>
    <w:rsid w:val="1F6F5922"/>
    <w:rsid w:val="1F845DF7"/>
    <w:rsid w:val="20AD7881"/>
    <w:rsid w:val="2175158E"/>
    <w:rsid w:val="225363C0"/>
    <w:rsid w:val="23391615"/>
    <w:rsid w:val="24207094"/>
    <w:rsid w:val="2453460C"/>
    <w:rsid w:val="24582E30"/>
    <w:rsid w:val="24772744"/>
    <w:rsid w:val="24C5360A"/>
    <w:rsid w:val="24D07C60"/>
    <w:rsid w:val="250C476D"/>
    <w:rsid w:val="254E746F"/>
    <w:rsid w:val="256F5831"/>
    <w:rsid w:val="25C40E3F"/>
    <w:rsid w:val="25D93E96"/>
    <w:rsid w:val="263A3471"/>
    <w:rsid w:val="266E5506"/>
    <w:rsid w:val="267D7C93"/>
    <w:rsid w:val="269C05AD"/>
    <w:rsid w:val="27493AEB"/>
    <w:rsid w:val="276734B3"/>
    <w:rsid w:val="27FE1B5F"/>
    <w:rsid w:val="284335BB"/>
    <w:rsid w:val="289F2C0E"/>
    <w:rsid w:val="29510AF5"/>
    <w:rsid w:val="297553B2"/>
    <w:rsid w:val="2B29410C"/>
    <w:rsid w:val="2B75075B"/>
    <w:rsid w:val="2B920C2C"/>
    <w:rsid w:val="2C1053B3"/>
    <w:rsid w:val="2C672F59"/>
    <w:rsid w:val="2CB45951"/>
    <w:rsid w:val="2CD66D02"/>
    <w:rsid w:val="2CF32639"/>
    <w:rsid w:val="2E4056F3"/>
    <w:rsid w:val="2E7332FC"/>
    <w:rsid w:val="2E8A69A6"/>
    <w:rsid w:val="2F3D2864"/>
    <w:rsid w:val="2F4840F8"/>
    <w:rsid w:val="2F693449"/>
    <w:rsid w:val="2FF329C9"/>
    <w:rsid w:val="30DA7024"/>
    <w:rsid w:val="314F1340"/>
    <w:rsid w:val="316766BD"/>
    <w:rsid w:val="322158CB"/>
    <w:rsid w:val="323E7DA6"/>
    <w:rsid w:val="32564598"/>
    <w:rsid w:val="32985010"/>
    <w:rsid w:val="32EE11AB"/>
    <w:rsid w:val="333307A7"/>
    <w:rsid w:val="347937C9"/>
    <w:rsid w:val="34BD02FC"/>
    <w:rsid w:val="34E024CB"/>
    <w:rsid w:val="34F167FE"/>
    <w:rsid w:val="355C6AD9"/>
    <w:rsid w:val="35710AE2"/>
    <w:rsid w:val="361E004F"/>
    <w:rsid w:val="36450D7E"/>
    <w:rsid w:val="364F0E23"/>
    <w:rsid w:val="36A156F8"/>
    <w:rsid w:val="36DA308E"/>
    <w:rsid w:val="388D46D6"/>
    <w:rsid w:val="38FD5379"/>
    <w:rsid w:val="38FF7BE4"/>
    <w:rsid w:val="39D10769"/>
    <w:rsid w:val="3A3E2D4A"/>
    <w:rsid w:val="3A7F3EDA"/>
    <w:rsid w:val="3A8C3943"/>
    <w:rsid w:val="3B41646C"/>
    <w:rsid w:val="3BA744CA"/>
    <w:rsid w:val="3C146D60"/>
    <w:rsid w:val="3C6E57B3"/>
    <w:rsid w:val="3C8C7164"/>
    <w:rsid w:val="3E7158C8"/>
    <w:rsid w:val="3E933CB6"/>
    <w:rsid w:val="3F8C4719"/>
    <w:rsid w:val="3F984603"/>
    <w:rsid w:val="40226DFB"/>
    <w:rsid w:val="40253DE1"/>
    <w:rsid w:val="40994E7C"/>
    <w:rsid w:val="40F554F6"/>
    <w:rsid w:val="41453C8C"/>
    <w:rsid w:val="41466AA9"/>
    <w:rsid w:val="41C94EEF"/>
    <w:rsid w:val="426E7D2D"/>
    <w:rsid w:val="42ED7A38"/>
    <w:rsid w:val="42FE105D"/>
    <w:rsid w:val="435C3C0F"/>
    <w:rsid w:val="43746A56"/>
    <w:rsid w:val="43A10B47"/>
    <w:rsid w:val="44301020"/>
    <w:rsid w:val="445E335D"/>
    <w:rsid w:val="44C54FAD"/>
    <w:rsid w:val="450C7B04"/>
    <w:rsid w:val="45276B8C"/>
    <w:rsid w:val="454D56C5"/>
    <w:rsid w:val="45826260"/>
    <w:rsid w:val="46FB7B47"/>
    <w:rsid w:val="47521611"/>
    <w:rsid w:val="476F102B"/>
    <w:rsid w:val="47B61BAF"/>
    <w:rsid w:val="4907483F"/>
    <w:rsid w:val="49B332EB"/>
    <w:rsid w:val="49DF03ED"/>
    <w:rsid w:val="49EB1BA6"/>
    <w:rsid w:val="49F70811"/>
    <w:rsid w:val="4AAE3FFC"/>
    <w:rsid w:val="4AC95245"/>
    <w:rsid w:val="4B4C1CBD"/>
    <w:rsid w:val="4B9F597F"/>
    <w:rsid w:val="4C317120"/>
    <w:rsid w:val="4C3369C3"/>
    <w:rsid w:val="4C3D5DC5"/>
    <w:rsid w:val="4C7F2806"/>
    <w:rsid w:val="4DD44808"/>
    <w:rsid w:val="4DE74299"/>
    <w:rsid w:val="4E351D90"/>
    <w:rsid w:val="4E931C5C"/>
    <w:rsid w:val="4F8B24C1"/>
    <w:rsid w:val="4FD61650"/>
    <w:rsid w:val="503602ED"/>
    <w:rsid w:val="503C45E2"/>
    <w:rsid w:val="51595F63"/>
    <w:rsid w:val="51681858"/>
    <w:rsid w:val="517421AA"/>
    <w:rsid w:val="522B6772"/>
    <w:rsid w:val="53021C8F"/>
    <w:rsid w:val="530615CE"/>
    <w:rsid w:val="53826ECF"/>
    <w:rsid w:val="53A720AE"/>
    <w:rsid w:val="54D57158"/>
    <w:rsid w:val="54EA7263"/>
    <w:rsid w:val="55A95F18"/>
    <w:rsid w:val="56AF1E8E"/>
    <w:rsid w:val="56E26F1A"/>
    <w:rsid w:val="57572622"/>
    <w:rsid w:val="575A157A"/>
    <w:rsid w:val="57A73E73"/>
    <w:rsid w:val="57B556E9"/>
    <w:rsid w:val="57BA598C"/>
    <w:rsid w:val="58321130"/>
    <w:rsid w:val="587E5E3D"/>
    <w:rsid w:val="599E773E"/>
    <w:rsid w:val="5A825C4A"/>
    <w:rsid w:val="5A9647A1"/>
    <w:rsid w:val="5C780D36"/>
    <w:rsid w:val="5CDB4FE6"/>
    <w:rsid w:val="5D65299B"/>
    <w:rsid w:val="5D774985"/>
    <w:rsid w:val="5D862F00"/>
    <w:rsid w:val="5D870982"/>
    <w:rsid w:val="5D9D0168"/>
    <w:rsid w:val="5DC614DB"/>
    <w:rsid w:val="5DE44501"/>
    <w:rsid w:val="5E260B66"/>
    <w:rsid w:val="5E7B1B88"/>
    <w:rsid w:val="5E7F25A5"/>
    <w:rsid w:val="5F017FAD"/>
    <w:rsid w:val="5F773D73"/>
    <w:rsid w:val="5F8B6108"/>
    <w:rsid w:val="608A2CC6"/>
    <w:rsid w:val="60C83BB3"/>
    <w:rsid w:val="61126D09"/>
    <w:rsid w:val="611428BF"/>
    <w:rsid w:val="61476E64"/>
    <w:rsid w:val="61D2393C"/>
    <w:rsid w:val="622D55A3"/>
    <w:rsid w:val="62726FAE"/>
    <w:rsid w:val="62E4670D"/>
    <w:rsid w:val="63342D1D"/>
    <w:rsid w:val="63752DA1"/>
    <w:rsid w:val="637863E7"/>
    <w:rsid w:val="641B21EA"/>
    <w:rsid w:val="64D1611F"/>
    <w:rsid w:val="65640FF0"/>
    <w:rsid w:val="656D63F6"/>
    <w:rsid w:val="66B72DA9"/>
    <w:rsid w:val="66D077E0"/>
    <w:rsid w:val="66F04897"/>
    <w:rsid w:val="678D26A4"/>
    <w:rsid w:val="679B558A"/>
    <w:rsid w:val="684A0BBC"/>
    <w:rsid w:val="68EB3EB7"/>
    <w:rsid w:val="69051476"/>
    <w:rsid w:val="69A116B6"/>
    <w:rsid w:val="69BC2819"/>
    <w:rsid w:val="69F0351C"/>
    <w:rsid w:val="69F80C34"/>
    <w:rsid w:val="6A761350"/>
    <w:rsid w:val="6AA470C5"/>
    <w:rsid w:val="6AF77AC1"/>
    <w:rsid w:val="6B165AA0"/>
    <w:rsid w:val="6B2E3E89"/>
    <w:rsid w:val="6BFE7D3C"/>
    <w:rsid w:val="6C116EC3"/>
    <w:rsid w:val="6C525D97"/>
    <w:rsid w:val="6E016208"/>
    <w:rsid w:val="6E4203CE"/>
    <w:rsid w:val="6E882A0A"/>
    <w:rsid w:val="6FD401DF"/>
    <w:rsid w:val="6FF901FA"/>
    <w:rsid w:val="70745CBC"/>
    <w:rsid w:val="707A4CF7"/>
    <w:rsid w:val="71590D49"/>
    <w:rsid w:val="717E71C0"/>
    <w:rsid w:val="717F1A8C"/>
    <w:rsid w:val="72A50FB7"/>
    <w:rsid w:val="732D2BAF"/>
    <w:rsid w:val="73C838B9"/>
    <w:rsid w:val="73F22383"/>
    <w:rsid w:val="75445505"/>
    <w:rsid w:val="75E74D88"/>
    <w:rsid w:val="760B6334"/>
    <w:rsid w:val="767E13C3"/>
    <w:rsid w:val="774C11BF"/>
    <w:rsid w:val="77606E5C"/>
    <w:rsid w:val="77C4441F"/>
    <w:rsid w:val="780F7A5F"/>
    <w:rsid w:val="782C0BFF"/>
    <w:rsid w:val="78B30BBF"/>
    <w:rsid w:val="798412ED"/>
    <w:rsid w:val="79FD4EAF"/>
    <w:rsid w:val="7AA65301"/>
    <w:rsid w:val="7B8F6C1B"/>
    <w:rsid w:val="7C1809F6"/>
    <w:rsid w:val="7C885188"/>
    <w:rsid w:val="7CA53CCD"/>
    <w:rsid w:val="7D0C6623"/>
    <w:rsid w:val="7D496A92"/>
    <w:rsid w:val="7D544BF9"/>
    <w:rsid w:val="7DA529EE"/>
    <w:rsid w:val="7DC00A31"/>
    <w:rsid w:val="7DD0207C"/>
    <w:rsid w:val="7DF45DB4"/>
    <w:rsid w:val="7DFB1EBB"/>
    <w:rsid w:val="7E0F48AE"/>
    <w:rsid w:val="7E507B51"/>
    <w:rsid w:val="7E6A1EB5"/>
    <w:rsid w:val="7EBD44BF"/>
    <w:rsid w:val="7F8B3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Times New Roman"/>
      <w:kern w:val="2"/>
      <w:sz w:val="32"/>
      <w:szCs w:val="24"/>
      <w:lang w:val="en-US" w:eastAsia="zh-CN" w:bidi="ar-SA"/>
    </w:rPr>
  </w:style>
  <w:style w:type="paragraph" w:styleId="3">
    <w:name w:val="heading 1"/>
    <w:basedOn w:val="1"/>
    <w:next w:val="1"/>
    <w:qFormat/>
    <w:uiPriority w:val="99"/>
    <w:pPr>
      <w:keepNext/>
      <w:keepLines/>
      <w:jc w:val="center"/>
      <w:outlineLvl w:val="0"/>
    </w:pPr>
    <w:rPr>
      <w:rFonts w:eastAsia="方正小标宋简体"/>
      <w:kern w:val="44"/>
      <w:sz w:val="36"/>
      <w:szCs w:val="36"/>
    </w:rPr>
  </w:style>
  <w:style w:type="paragraph" w:styleId="4">
    <w:name w:val="heading 2"/>
    <w:basedOn w:val="1"/>
    <w:next w:val="1"/>
    <w:unhideWhenUsed/>
    <w:qFormat/>
    <w:uiPriority w:val="0"/>
    <w:pPr>
      <w:keepNext/>
      <w:keepLines/>
      <w:spacing w:before="260" w:after="260" w:line="415" w:lineRule="auto"/>
      <w:outlineLvl w:val="1"/>
    </w:pPr>
    <w:rPr>
      <w:rFonts w:ascii="Cambria" w:hAnsi="Cambria" w:eastAsia="宋体" w:cs="Times New Roman"/>
      <w:sz w:val="32"/>
      <w:szCs w:val="32"/>
    </w:rPr>
  </w:style>
  <w:style w:type="paragraph" w:styleId="5">
    <w:name w:val="heading 3"/>
    <w:basedOn w:val="1"/>
    <w:next w:val="1"/>
    <w:unhideWhenUsed/>
    <w:qFormat/>
    <w:uiPriority w:val="0"/>
    <w:pPr>
      <w:keepNext/>
      <w:keepLines/>
      <w:spacing w:line="500" w:lineRule="atLeast"/>
      <w:outlineLvl w:val="2"/>
    </w:pPr>
    <w:rPr>
      <w:rFonts w:ascii="宋体" w:hAnsi="宋体"/>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HD正文"/>
    <w:qFormat/>
    <w:uiPriority w:val="0"/>
    <w:pPr>
      <w:spacing w:line="360" w:lineRule="auto"/>
      <w:ind w:firstLine="480"/>
      <w:contextualSpacing/>
      <w:jc w:val="both"/>
    </w:pPr>
    <w:rPr>
      <w:rFonts w:ascii="宋体" w:hAnsi="宋体" w:eastAsia="宋体" w:cs="Times New Roman"/>
      <w:kern w:val="0"/>
      <w:sz w:val="24"/>
      <w:lang w:val="en-US" w:eastAsia="zh-CN" w:bidi="ar-SA"/>
    </w:rPr>
  </w:style>
  <w:style w:type="paragraph" w:styleId="6">
    <w:name w:val="Body Text 3"/>
    <w:basedOn w:val="1"/>
    <w:next w:val="1"/>
    <w:qFormat/>
    <w:uiPriority w:val="0"/>
    <w:pPr>
      <w:spacing w:after="120"/>
    </w:pPr>
    <w:rPr>
      <w:sz w:val="16"/>
    </w:rPr>
  </w:style>
  <w:style w:type="paragraph" w:styleId="7">
    <w:name w:val="Body Text"/>
    <w:basedOn w:val="1"/>
    <w:next w:val="1"/>
    <w:qFormat/>
    <w:uiPriority w:val="1"/>
    <w:pPr>
      <w:ind w:left="214"/>
      <w:jc w:val="left"/>
    </w:pPr>
    <w:rPr>
      <w:rFonts w:ascii="Adobe 黑体 Std R" w:hAnsi="Adobe 黑体 Std R" w:eastAsia="Adobe 黑体 Std R" w:cs="Times New Roman"/>
      <w:kern w:val="0"/>
      <w:lang w:eastAsia="en-US"/>
    </w:rPr>
  </w:style>
  <w:style w:type="paragraph" w:styleId="8">
    <w:name w:val="Body Text Indent"/>
    <w:basedOn w:val="1"/>
    <w:next w:val="9"/>
    <w:semiHidden/>
    <w:qFormat/>
    <w:uiPriority w:val="99"/>
    <w:pPr>
      <w:spacing w:after="120"/>
      <w:ind w:left="420" w:leftChars="200"/>
    </w:pPr>
  </w:style>
  <w:style w:type="paragraph" w:customStyle="1" w:styleId="9">
    <w:name w:val="一级条标题"/>
    <w:next w:val="6"/>
    <w:qFormat/>
    <w:uiPriority w:val="0"/>
    <w:pPr>
      <w:ind w:left="735" w:hanging="735"/>
      <w:jc w:val="both"/>
      <w:outlineLvl w:val="2"/>
    </w:pPr>
    <w:rPr>
      <w:rFonts w:ascii="黑体" w:hAnsi="Times New Roman" w:eastAsia="黑体" w:cs="Times New Roman"/>
      <w:sz w:val="21"/>
      <w:lang w:val="en-US" w:eastAsia="zh-CN" w:bidi="ar-SA"/>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tabs>
        <w:tab w:val="right" w:leader="dot" w:pos="9730"/>
      </w:tabs>
      <w:spacing w:line="520" w:lineRule="exact"/>
      <w:ind w:left="480" w:leftChars="200"/>
    </w:pPr>
    <w:rPr>
      <w:rFonts w:ascii="仿宋_GB2312" w:hAnsi="黑体" w:eastAsia="仿宋_GB2312" w:cs="宋体"/>
      <w:color w:val="auto"/>
      <w:sz w:val="32"/>
      <w:szCs w:val="32"/>
      <w:lang w:eastAsia="zh-CN"/>
    </w:rPr>
  </w:style>
  <w:style w:type="paragraph" w:styleId="13">
    <w:name w:val="Body Text First Indent 2"/>
    <w:basedOn w:val="8"/>
    <w:next w:val="7"/>
    <w:semiHidden/>
    <w:qFormat/>
    <w:uiPriority w:val="99"/>
    <w:pPr>
      <w:widowControl/>
      <w:ind w:left="200"/>
    </w:pPr>
    <w:rPr>
      <w:rFonts w:cs="Times New Roman"/>
      <w:kern w:val="0"/>
      <w:szCs w:val="20"/>
    </w:rPr>
  </w:style>
  <w:style w:type="table" w:styleId="15">
    <w:name w:val="Table Grid"/>
    <w:basedOn w:val="14"/>
    <w:qFormat/>
    <w:uiPriority w:val="59"/>
    <w:pPr>
      <w:jc w:val="both"/>
    </w:pPr>
    <w:rPr>
      <w:rFonts w:ascii="仿宋_GB2312" w:eastAsia="仿宋_GB2312"/>
      <w:sz w:val="3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7">
    <w:name w:val="标题 #1"/>
    <w:basedOn w:val="18"/>
    <w:qFormat/>
    <w:uiPriority w:val="0"/>
    <w:rPr>
      <w:rFonts w:ascii="宋体" w:hAnsi="宋体" w:eastAsia="宋体" w:cs="宋体"/>
      <w:color w:val="000000"/>
      <w:spacing w:val="0"/>
      <w:w w:val="100"/>
      <w:position w:val="0"/>
      <w:sz w:val="62"/>
      <w:szCs w:val="62"/>
      <w:u w:val="none"/>
      <w:lang w:val="zh-TW" w:eastAsia="zh-TW" w:bidi="zh-TW"/>
    </w:rPr>
  </w:style>
  <w:style w:type="character" w:customStyle="1" w:styleId="18">
    <w:name w:val="标题 #1_"/>
    <w:basedOn w:val="16"/>
    <w:qFormat/>
    <w:uiPriority w:val="0"/>
    <w:rPr>
      <w:rFonts w:ascii="宋体" w:hAnsi="宋体" w:eastAsia="宋体" w:cs="宋体"/>
      <w:sz w:val="62"/>
      <w:szCs w:val="62"/>
      <w:u w:val="none"/>
    </w:rPr>
  </w:style>
  <w:style w:type="character" w:customStyle="1" w:styleId="19">
    <w:name w:val="正文文本 (5)"/>
    <w:basedOn w:val="20"/>
    <w:qFormat/>
    <w:uiPriority w:val="0"/>
    <w:rPr>
      <w:rFonts w:ascii="宋体" w:hAnsi="宋体" w:eastAsia="宋体" w:cs="宋体"/>
      <w:color w:val="000000"/>
      <w:spacing w:val="0"/>
      <w:w w:val="100"/>
      <w:position w:val="0"/>
      <w:sz w:val="28"/>
      <w:szCs w:val="28"/>
      <w:u w:val="none"/>
      <w:lang w:val="zh-TW" w:eastAsia="zh-TW" w:bidi="zh-TW"/>
    </w:rPr>
  </w:style>
  <w:style w:type="character" w:customStyle="1" w:styleId="20">
    <w:name w:val="正文文本 (5)_"/>
    <w:basedOn w:val="16"/>
    <w:qFormat/>
    <w:uiPriority w:val="0"/>
    <w:rPr>
      <w:rFonts w:ascii="宋体" w:hAnsi="宋体" w:eastAsia="宋体" w:cs="宋体"/>
      <w:sz w:val="28"/>
      <w:szCs w:val="28"/>
      <w:u w:val="none"/>
    </w:rPr>
  </w:style>
  <w:style w:type="character" w:customStyle="1" w:styleId="21">
    <w:name w:val="正文文本 (6)"/>
    <w:basedOn w:val="22"/>
    <w:qFormat/>
    <w:uiPriority w:val="0"/>
    <w:rPr>
      <w:rFonts w:ascii="宋体" w:hAnsi="宋体" w:eastAsia="宋体" w:cs="宋体"/>
      <w:color w:val="000000"/>
      <w:spacing w:val="0"/>
      <w:w w:val="100"/>
      <w:position w:val="0"/>
      <w:sz w:val="40"/>
      <w:szCs w:val="40"/>
      <w:u w:val="none"/>
      <w:lang w:val="zh-TW" w:eastAsia="zh-TW" w:bidi="zh-TW"/>
    </w:rPr>
  </w:style>
  <w:style w:type="character" w:customStyle="1" w:styleId="22">
    <w:name w:val="正文文本 (6)_"/>
    <w:basedOn w:val="16"/>
    <w:qFormat/>
    <w:uiPriority w:val="0"/>
    <w:rPr>
      <w:rFonts w:ascii="宋体" w:hAnsi="宋体" w:eastAsia="宋体" w:cs="宋体"/>
      <w:sz w:val="40"/>
      <w:szCs w:val="40"/>
      <w:u w:val="none"/>
    </w:rPr>
  </w:style>
  <w:style w:type="character" w:customStyle="1" w:styleId="23">
    <w:name w:val="标题 #2"/>
    <w:basedOn w:val="24"/>
    <w:qFormat/>
    <w:uiPriority w:val="0"/>
    <w:rPr>
      <w:rFonts w:ascii="宋体" w:hAnsi="宋体" w:eastAsia="宋体" w:cs="宋体"/>
      <w:color w:val="000000"/>
      <w:spacing w:val="60"/>
      <w:w w:val="100"/>
      <w:position w:val="0"/>
      <w:sz w:val="50"/>
      <w:szCs w:val="50"/>
      <w:u w:val="none"/>
      <w:lang w:val="zh-TW" w:eastAsia="zh-TW" w:bidi="zh-TW"/>
    </w:rPr>
  </w:style>
  <w:style w:type="character" w:customStyle="1" w:styleId="24">
    <w:name w:val="标题 #2_"/>
    <w:basedOn w:val="16"/>
    <w:qFormat/>
    <w:uiPriority w:val="0"/>
    <w:rPr>
      <w:rFonts w:ascii="宋体" w:hAnsi="宋体" w:eastAsia="宋体" w:cs="宋体"/>
      <w:spacing w:val="60"/>
      <w:sz w:val="50"/>
      <w:szCs w:val="50"/>
      <w:u w:val="none"/>
    </w:rPr>
  </w:style>
  <w:style w:type="character" w:customStyle="1" w:styleId="25">
    <w:name w:val="标题 #4"/>
    <w:basedOn w:val="26"/>
    <w:qFormat/>
    <w:uiPriority w:val="0"/>
    <w:rPr>
      <w:rFonts w:ascii="宋体" w:hAnsi="宋体" w:eastAsia="宋体" w:cs="宋体"/>
      <w:color w:val="000000"/>
      <w:spacing w:val="0"/>
      <w:w w:val="100"/>
      <w:position w:val="0"/>
      <w:sz w:val="40"/>
      <w:szCs w:val="40"/>
      <w:u w:val="single"/>
      <w:lang w:val="zh-TW" w:eastAsia="zh-TW" w:bidi="zh-TW"/>
    </w:rPr>
  </w:style>
  <w:style w:type="character" w:customStyle="1" w:styleId="26">
    <w:name w:val="标题 #4_"/>
    <w:basedOn w:val="16"/>
    <w:qFormat/>
    <w:uiPriority w:val="0"/>
    <w:rPr>
      <w:rFonts w:ascii="宋体" w:hAnsi="宋体" w:eastAsia="宋体" w:cs="宋体"/>
      <w:sz w:val="40"/>
      <w:szCs w:val="40"/>
      <w:u w:val="none"/>
    </w:rPr>
  </w:style>
  <w:style w:type="character" w:customStyle="1" w:styleId="27">
    <w:name w:val="正文文本 (2)"/>
    <w:basedOn w:val="28"/>
    <w:qFormat/>
    <w:uiPriority w:val="0"/>
    <w:rPr>
      <w:rFonts w:ascii="宋体" w:hAnsi="宋体" w:eastAsia="宋体" w:cs="宋体"/>
      <w:color w:val="000000"/>
      <w:spacing w:val="0"/>
      <w:w w:val="100"/>
      <w:position w:val="0"/>
      <w:sz w:val="24"/>
      <w:szCs w:val="24"/>
      <w:u w:val="none"/>
      <w:lang w:val="zh-TW" w:eastAsia="zh-TW" w:bidi="zh-TW"/>
    </w:rPr>
  </w:style>
  <w:style w:type="character" w:customStyle="1" w:styleId="28">
    <w:name w:val="正文文本 (2)_"/>
    <w:basedOn w:val="16"/>
    <w:qFormat/>
    <w:uiPriority w:val="0"/>
    <w:rPr>
      <w:rFonts w:ascii="宋体" w:hAnsi="宋体" w:eastAsia="宋体" w:cs="宋体"/>
      <w:u w:val="none"/>
    </w:rPr>
  </w:style>
  <w:style w:type="character" w:customStyle="1" w:styleId="29">
    <w:name w:val="正文文本 (2) + 间距 2 pt"/>
    <w:basedOn w:val="28"/>
    <w:qFormat/>
    <w:uiPriority w:val="0"/>
    <w:rPr>
      <w:rFonts w:ascii="宋体" w:hAnsi="宋体" w:eastAsia="宋体" w:cs="宋体"/>
      <w:color w:val="000000"/>
      <w:spacing w:val="50"/>
      <w:w w:val="100"/>
      <w:position w:val="0"/>
      <w:sz w:val="24"/>
      <w:szCs w:val="24"/>
      <w:u w:val="none"/>
      <w:lang w:val="zh-TW" w:eastAsia="zh-TW" w:bidi="zh-TW"/>
    </w:rPr>
  </w:style>
  <w:style w:type="character" w:customStyle="1" w:styleId="30">
    <w:name w:val="正文文本 (5) + Microsoft Sans Serif"/>
    <w:basedOn w:val="20"/>
    <w:qFormat/>
    <w:uiPriority w:val="0"/>
    <w:rPr>
      <w:rFonts w:ascii="Microsoft Sans Serif" w:hAnsi="Microsoft Sans Serif" w:eastAsia="Microsoft Sans Serif" w:cs="Microsoft Sans Serif"/>
      <w:color w:val="000000"/>
      <w:spacing w:val="0"/>
      <w:w w:val="100"/>
      <w:position w:val="0"/>
      <w:sz w:val="26"/>
      <w:szCs w:val="26"/>
      <w:u w:val="none"/>
      <w:lang w:val="en-US" w:eastAsia="en-US" w:bidi="en-US"/>
    </w:rPr>
  </w:style>
  <w:style w:type="character" w:customStyle="1" w:styleId="31">
    <w:name w:val="正文文本 (7)"/>
    <w:basedOn w:val="32"/>
    <w:qFormat/>
    <w:uiPriority w:val="0"/>
    <w:rPr>
      <w:rFonts w:ascii="宋体" w:hAnsi="宋体" w:eastAsia="宋体" w:cs="宋体"/>
      <w:color w:val="000000"/>
      <w:spacing w:val="0"/>
      <w:w w:val="100"/>
      <w:position w:val="0"/>
      <w:sz w:val="17"/>
      <w:szCs w:val="17"/>
      <w:u w:val="none"/>
      <w:lang w:val="zh-TW" w:eastAsia="zh-TW" w:bidi="zh-TW"/>
    </w:rPr>
  </w:style>
  <w:style w:type="character" w:customStyle="1" w:styleId="32">
    <w:name w:val="正文文本 (7)_"/>
    <w:basedOn w:val="16"/>
    <w:qFormat/>
    <w:uiPriority w:val="0"/>
    <w:rPr>
      <w:rFonts w:ascii="宋体" w:hAnsi="宋体" w:eastAsia="宋体" w:cs="宋体"/>
      <w:sz w:val="17"/>
      <w:szCs w:val="17"/>
      <w:u w:val="none"/>
    </w:rPr>
  </w:style>
  <w:style w:type="character" w:customStyle="1" w:styleId="33">
    <w:name w:val="标题 #4 + 间距 7 pt"/>
    <w:basedOn w:val="26"/>
    <w:qFormat/>
    <w:uiPriority w:val="0"/>
    <w:rPr>
      <w:rFonts w:ascii="宋体" w:hAnsi="宋体" w:eastAsia="宋体" w:cs="宋体"/>
      <w:color w:val="000000"/>
      <w:spacing w:val="150"/>
      <w:w w:val="100"/>
      <w:position w:val="0"/>
      <w:sz w:val="40"/>
      <w:szCs w:val="40"/>
      <w:u w:val="none"/>
      <w:lang w:val="zh-TW" w:eastAsia="zh-TW" w:bidi="zh-TW"/>
    </w:rPr>
  </w:style>
  <w:style w:type="table" w:customStyle="1" w:styleId="34">
    <w:name w:val="Table Normal"/>
    <w:unhideWhenUsed/>
    <w:qFormat/>
    <w:uiPriority w:val="0"/>
    <w:rPr>
      <w:rFonts w:ascii="Arial" w:hAnsi="Arial" w:cs="Arial"/>
      <w:snapToGrid w:val="0"/>
      <w:color w:val="000000"/>
      <w:kern w:val="0"/>
      <w:szCs w:val="21"/>
      <w:lang w:eastAsia="en-US"/>
    </w:rPr>
    <w:tblPr>
      <w:tblCellMar>
        <w:top w:w="0" w:type="dxa"/>
        <w:left w:w="0" w:type="dxa"/>
        <w:bottom w:w="0" w:type="dxa"/>
        <w:right w:w="0" w:type="dxa"/>
      </w:tblCellMar>
    </w:tblPr>
  </w:style>
  <w:style w:type="paragraph" w:customStyle="1" w:styleId="35">
    <w:name w:val="soustitre"/>
    <w:basedOn w:val="1"/>
    <w:qFormat/>
    <w:uiPriority w:val="0"/>
    <w:pPr>
      <w:widowControl/>
      <w:tabs>
        <w:tab w:val="left" w:pos="525"/>
      </w:tabs>
      <w:overflowPunct w:val="0"/>
      <w:autoSpaceDE w:val="0"/>
      <w:autoSpaceDN w:val="0"/>
      <w:adjustRightInd w:val="0"/>
      <w:spacing w:line="400" w:lineRule="atLeast"/>
      <w:jc w:val="center"/>
    </w:pPr>
    <w:rPr>
      <w:rFonts w:ascii="New York" w:hAnsi="New York" w:eastAsia="楷体_GB2312"/>
      <w:kern w:val="0"/>
      <w:position w:val="-6"/>
      <w:sz w:val="24"/>
      <w:szCs w:val="20"/>
      <w:lang w:val="fr-F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2025-06-03T03:35:00Z</dcterms:created>
  <dc:creator>jm</dc:creator>
  <cp:lastModifiedBy>杨镛</cp:lastModifiedBy>
  <dcterms:modified xsi:type="dcterms:W3CDTF">2026-01-13T00:08:53Z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8778E8C7F185470F8EB150382F4F8752</vt:lpwstr>
  </property>
</Properties>
</file>