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32483D">
      <w:pPr>
        <w:rPr>
          <w:rStyle w:val="17"/>
          <w:rFonts w:ascii="仿宋_GB2312" w:eastAsia="PMingLiU"/>
          <w:spacing w:val="0"/>
          <w:sz w:val="40"/>
          <w:szCs w:val="40"/>
        </w:rPr>
      </w:pPr>
      <w:r>
        <w:rPr>
          <w:rFonts w:hint="eastAsia"/>
          <w:spacing w:val="0"/>
          <w:sz w:val="32"/>
          <w:szCs w:val="32"/>
          <w:u w:val="single"/>
          <w:lang w:val="en-US" w:eastAsia="zh-CN"/>
        </w:rPr>
        <w:t xml:space="preserve">加急材料一批 </w:t>
      </w:r>
      <w:r>
        <w:rPr>
          <w:rFonts w:eastAsia="仿宋_GB2312"/>
          <w:spacing w:val="0"/>
          <w:sz w:val="32"/>
          <w:szCs w:val="32"/>
        </w:rPr>
        <w:t>采购项目</w:t>
      </w:r>
    </w:p>
    <w:p w14:paraId="5799124B">
      <w:pPr>
        <w:rPr>
          <w:rStyle w:val="17"/>
          <w:rFonts w:ascii="仿宋_GB2312" w:eastAsia="PMingLiU"/>
          <w:spacing w:val="0"/>
          <w:sz w:val="40"/>
          <w:szCs w:val="40"/>
        </w:rPr>
      </w:pPr>
    </w:p>
    <w:p w14:paraId="3C838EE3">
      <w:pPr>
        <w:rPr>
          <w:rStyle w:val="17"/>
          <w:rFonts w:ascii="仿宋_GB2312" w:eastAsia="PMingLiU"/>
          <w:spacing w:val="0"/>
          <w:sz w:val="40"/>
          <w:szCs w:val="40"/>
        </w:rPr>
      </w:pPr>
    </w:p>
    <w:p w14:paraId="5E8851B6">
      <w:pPr>
        <w:rPr>
          <w:rStyle w:val="17"/>
          <w:rFonts w:ascii="仿宋_GB2312" w:eastAsia="PMingLiU"/>
          <w:spacing w:val="0"/>
          <w:sz w:val="40"/>
          <w:szCs w:val="40"/>
        </w:rPr>
      </w:pPr>
    </w:p>
    <w:p w14:paraId="2A954DBC">
      <w:pPr>
        <w:rPr>
          <w:rStyle w:val="17"/>
          <w:rFonts w:ascii="仿宋_GB2312" w:eastAsia="PMingLiU"/>
          <w:spacing w:val="0"/>
          <w:sz w:val="40"/>
          <w:szCs w:val="40"/>
        </w:rPr>
      </w:pPr>
    </w:p>
    <w:p w14:paraId="6ED81137">
      <w:pPr>
        <w:rPr>
          <w:rStyle w:val="17"/>
          <w:rFonts w:ascii="仿宋_GB2312" w:eastAsia="PMingLiU"/>
          <w:spacing w:val="0"/>
          <w:sz w:val="40"/>
          <w:szCs w:val="40"/>
        </w:rPr>
      </w:pPr>
    </w:p>
    <w:p w14:paraId="6BBB8D46">
      <w:pPr>
        <w:rPr>
          <w:rStyle w:val="17"/>
          <w:rFonts w:ascii="仿宋_GB2312" w:eastAsia="PMingLiU"/>
          <w:spacing w:val="0"/>
          <w:sz w:val="40"/>
          <w:szCs w:val="40"/>
        </w:rPr>
      </w:pPr>
    </w:p>
    <w:p w14:paraId="0C78A24E">
      <w:pPr>
        <w:jc w:val="center"/>
        <w:rPr>
          <w:rStyle w:val="17"/>
          <w:rFonts w:ascii="方正小标宋简体" w:eastAsia="方正小标宋简体"/>
          <w:spacing w:val="0"/>
          <w:sz w:val="44"/>
          <w:szCs w:val="44"/>
        </w:rPr>
      </w:pPr>
      <w:r>
        <w:rPr>
          <w:rStyle w:val="17"/>
          <w:rFonts w:hint="eastAsia" w:ascii="方正小标宋简体" w:eastAsia="方正小标宋简体"/>
          <w:spacing w:val="0"/>
          <w:sz w:val="44"/>
          <w:szCs w:val="44"/>
          <w:lang w:eastAsia="zh-CN"/>
        </w:rPr>
        <w:t>询比价采购</w:t>
      </w:r>
      <w:r>
        <w:rPr>
          <w:rStyle w:val="17"/>
          <w:rFonts w:hint="eastAsia" w:ascii="方正小标宋简体" w:eastAsia="方正小标宋简体"/>
          <w:spacing w:val="0"/>
          <w:sz w:val="44"/>
          <w:szCs w:val="44"/>
        </w:rPr>
        <w:t>文件</w:t>
      </w:r>
    </w:p>
    <w:p w14:paraId="68618B56">
      <w:pPr>
        <w:rPr>
          <w:rStyle w:val="17"/>
          <w:rFonts w:ascii="仿宋_GB2312" w:eastAsia="PMingLiU"/>
          <w:spacing w:val="0"/>
          <w:sz w:val="40"/>
          <w:szCs w:val="40"/>
        </w:rPr>
      </w:pPr>
    </w:p>
    <w:p w14:paraId="5FD3C4E7">
      <w:pPr>
        <w:rPr>
          <w:rStyle w:val="17"/>
          <w:rFonts w:ascii="仿宋_GB2312" w:eastAsia="PMingLiU"/>
          <w:spacing w:val="0"/>
          <w:sz w:val="40"/>
          <w:szCs w:val="40"/>
        </w:rPr>
      </w:pPr>
    </w:p>
    <w:p w14:paraId="6159E5B6">
      <w:pPr>
        <w:rPr>
          <w:rStyle w:val="17"/>
          <w:rFonts w:ascii="仿宋_GB2312" w:eastAsia="PMingLiU"/>
          <w:spacing w:val="0"/>
          <w:sz w:val="40"/>
          <w:szCs w:val="40"/>
        </w:rPr>
      </w:pPr>
    </w:p>
    <w:p w14:paraId="0E59E5D4">
      <w:pPr>
        <w:rPr>
          <w:rStyle w:val="17"/>
          <w:rFonts w:ascii="仿宋_GB2312" w:eastAsia="PMingLiU"/>
          <w:spacing w:val="0"/>
          <w:sz w:val="40"/>
          <w:szCs w:val="40"/>
        </w:rPr>
      </w:pPr>
    </w:p>
    <w:p w14:paraId="1DE8EF3B">
      <w:pPr>
        <w:rPr>
          <w:rStyle w:val="17"/>
          <w:rFonts w:ascii="仿宋_GB2312" w:eastAsia="PMingLiU"/>
          <w:spacing w:val="0"/>
          <w:sz w:val="40"/>
          <w:szCs w:val="40"/>
        </w:rPr>
      </w:pPr>
    </w:p>
    <w:p w14:paraId="28EEF835">
      <w:pPr>
        <w:rPr>
          <w:rStyle w:val="17"/>
          <w:rFonts w:ascii="仿宋_GB2312" w:eastAsia="PMingLiU"/>
          <w:spacing w:val="0"/>
          <w:sz w:val="40"/>
          <w:szCs w:val="40"/>
        </w:rPr>
      </w:pPr>
    </w:p>
    <w:p w14:paraId="7C8EBAF1">
      <w:pPr>
        <w:rPr>
          <w:rStyle w:val="17"/>
          <w:rFonts w:ascii="仿宋_GB2312" w:eastAsia="PMingLiU"/>
          <w:spacing w:val="0"/>
          <w:sz w:val="40"/>
          <w:szCs w:val="40"/>
        </w:rPr>
      </w:pPr>
    </w:p>
    <w:p w14:paraId="4D75C843">
      <w:pPr>
        <w:rPr>
          <w:rStyle w:val="17"/>
          <w:rFonts w:ascii="仿宋_GB2312" w:eastAsia="PMingLiU"/>
          <w:spacing w:val="0"/>
          <w:sz w:val="40"/>
          <w:szCs w:val="40"/>
        </w:rPr>
      </w:pPr>
    </w:p>
    <w:p w14:paraId="3C1FE28E">
      <w:pPr>
        <w:rPr>
          <w:rStyle w:val="17"/>
          <w:rFonts w:ascii="仿宋_GB2312" w:eastAsia="PMingLiU"/>
          <w:spacing w:val="0"/>
          <w:sz w:val="40"/>
          <w:szCs w:val="40"/>
        </w:rPr>
      </w:pPr>
    </w:p>
    <w:p w14:paraId="2494B474">
      <w:pPr>
        <w:rPr>
          <w:spacing w:val="0"/>
        </w:rPr>
      </w:pPr>
    </w:p>
    <w:p w14:paraId="4F7C8361">
      <w:pPr>
        <w:tabs>
          <w:tab w:val="left" w:leader="underscore" w:pos="7909"/>
        </w:tabs>
        <w:spacing w:after="654" w:line="560" w:lineRule="exact"/>
        <w:ind w:firstLine="1920" w:firstLineChars="600"/>
        <w:jc w:val="both"/>
        <w:rPr>
          <w:rFonts w:ascii="仿宋_GB2312" w:eastAsia="仿宋_GB2312"/>
          <w:spacing w:val="0"/>
          <w:sz w:val="32"/>
          <w:szCs w:val="32"/>
        </w:rPr>
      </w:pPr>
      <w:r>
        <w:rPr>
          <w:rStyle w:val="19"/>
          <w:rFonts w:hint="eastAsia" w:ascii="仿宋_GB2312" w:eastAsia="仿宋_GB2312"/>
          <w:spacing w:val="0"/>
          <w:sz w:val="32"/>
          <w:szCs w:val="32"/>
          <w:lang w:eastAsia="zh-CN"/>
        </w:rPr>
        <w:t>采购人</w:t>
      </w:r>
      <w:r>
        <w:rPr>
          <w:rStyle w:val="19"/>
          <w:rFonts w:hint="eastAsia" w:ascii="仿宋_GB2312" w:eastAsia="仿宋_GB2312"/>
          <w:spacing w:val="0"/>
          <w:sz w:val="32"/>
          <w:szCs w:val="32"/>
          <w:lang w:val="en-US" w:eastAsia="zh-CN" w:bidi="en-US"/>
        </w:rPr>
        <w:t>：</w:t>
      </w:r>
      <w:r>
        <w:rPr>
          <w:rStyle w:val="19"/>
          <w:rFonts w:hint="eastAsia" w:ascii="仿宋_GB2312" w:eastAsia="仿宋_GB2312"/>
          <w:spacing w:val="0"/>
          <w:sz w:val="32"/>
          <w:szCs w:val="32"/>
          <w:u w:val="single"/>
          <w:lang w:eastAsia="zh-CN"/>
        </w:rPr>
        <w:t xml:space="preserve"> </w:t>
      </w:r>
      <w:r>
        <w:rPr>
          <w:rStyle w:val="19"/>
          <w:rFonts w:hint="eastAsia"/>
          <w:spacing w:val="0"/>
          <w:sz w:val="32"/>
          <w:szCs w:val="32"/>
          <w:u w:val="single"/>
          <w:lang w:eastAsia="zh-CN"/>
        </w:rPr>
        <w:t>山西北化关铝化工有限公司</w:t>
      </w:r>
      <w:r>
        <w:rPr>
          <w:rStyle w:val="19"/>
          <w:rFonts w:hint="eastAsia" w:ascii="仿宋_GB2312" w:eastAsia="仿宋_GB2312"/>
          <w:spacing w:val="0"/>
          <w:sz w:val="32"/>
          <w:szCs w:val="32"/>
          <w:u w:val="single"/>
          <w:lang w:eastAsia="zh-CN"/>
        </w:rPr>
        <w:t xml:space="preserve">  </w:t>
      </w:r>
    </w:p>
    <w:p w14:paraId="2F2C53DE">
      <w:pPr>
        <w:tabs>
          <w:tab w:val="left" w:leader="underscore" w:pos="4737"/>
          <w:tab w:val="left" w:leader="underscore" w:pos="5937"/>
          <w:tab w:val="left" w:leader="underscore" w:pos="6824"/>
        </w:tabs>
        <w:spacing w:line="560" w:lineRule="exact"/>
        <w:jc w:val="center"/>
        <w:rPr>
          <w:rStyle w:val="19"/>
          <w:rFonts w:ascii="仿宋_GB2312" w:eastAsia="PMingLiU"/>
          <w:spacing w:val="0"/>
          <w:sz w:val="32"/>
          <w:szCs w:val="32"/>
        </w:rPr>
      </w:pPr>
      <w:r>
        <w:rPr>
          <w:rStyle w:val="19"/>
          <w:rFonts w:hint="eastAsia" w:ascii="仿宋_GB2312" w:eastAsia="仿宋_GB2312"/>
          <w:spacing w:val="0"/>
          <w:sz w:val="32"/>
          <w:szCs w:val="32"/>
          <w:u w:val="single"/>
          <w:lang w:eastAsia="zh-CN"/>
        </w:rPr>
        <w:t xml:space="preserve">  </w:t>
      </w:r>
      <w:r>
        <w:rPr>
          <w:rStyle w:val="19"/>
          <w:rFonts w:hint="eastAsia"/>
          <w:spacing w:val="0"/>
          <w:sz w:val="32"/>
          <w:szCs w:val="32"/>
          <w:u w:val="single"/>
          <w:lang w:val="en-US" w:eastAsia="zh-CN"/>
        </w:rPr>
        <w:t>2026</w:t>
      </w:r>
      <w:r>
        <w:rPr>
          <w:rStyle w:val="19"/>
          <w:rFonts w:hint="eastAsia" w:ascii="仿宋_GB2312" w:eastAsia="仿宋_GB2312"/>
          <w:spacing w:val="0"/>
          <w:sz w:val="32"/>
          <w:szCs w:val="32"/>
          <w:u w:val="single"/>
          <w:lang w:eastAsia="zh-CN"/>
        </w:rPr>
        <w:t xml:space="preserve">  </w:t>
      </w:r>
      <w:r>
        <w:rPr>
          <w:rStyle w:val="19"/>
          <w:rFonts w:hint="eastAsia" w:ascii="仿宋_GB2312" w:eastAsia="仿宋_GB2312"/>
          <w:spacing w:val="0"/>
          <w:sz w:val="32"/>
          <w:szCs w:val="32"/>
        </w:rPr>
        <w:t>年</w:t>
      </w:r>
      <w:r>
        <w:rPr>
          <w:rStyle w:val="19"/>
          <w:rFonts w:hint="eastAsia" w:ascii="仿宋_GB2312" w:eastAsia="仿宋_GB2312"/>
          <w:spacing w:val="0"/>
          <w:sz w:val="32"/>
          <w:szCs w:val="32"/>
          <w:u w:val="single"/>
          <w:lang w:eastAsia="zh-CN"/>
        </w:rPr>
        <w:t xml:space="preserve"> </w:t>
      </w:r>
      <w:r>
        <w:rPr>
          <w:rStyle w:val="19"/>
          <w:rFonts w:hint="eastAsia"/>
          <w:spacing w:val="0"/>
          <w:sz w:val="32"/>
          <w:szCs w:val="32"/>
          <w:u w:val="single"/>
          <w:lang w:val="en-US" w:eastAsia="zh-CN"/>
        </w:rPr>
        <w:t>3</w:t>
      </w:r>
      <w:r>
        <w:rPr>
          <w:rStyle w:val="19"/>
          <w:rFonts w:hint="eastAsia" w:ascii="仿宋_GB2312" w:eastAsia="仿宋_GB2312"/>
          <w:spacing w:val="0"/>
          <w:sz w:val="32"/>
          <w:szCs w:val="32"/>
          <w:u w:val="single"/>
          <w:lang w:eastAsia="zh-CN"/>
        </w:rPr>
        <w:t xml:space="preserve"> </w:t>
      </w:r>
      <w:r>
        <w:rPr>
          <w:rStyle w:val="19"/>
          <w:rFonts w:hint="eastAsia" w:ascii="仿宋_GB2312" w:eastAsia="仿宋_GB2312"/>
          <w:spacing w:val="0"/>
          <w:sz w:val="32"/>
          <w:szCs w:val="32"/>
        </w:rPr>
        <w:t>月</w:t>
      </w:r>
      <w:r>
        <w:rPr>
          <w:rStyle w:val="19"/>
          <w:rFonts w:hint="eastAsia" w:ascii="仿宋_GB2312" w:eastAsia="仿宋_GB2312"/>
          <w:spacing w:val="0"/>
          <w:sz w:val="32"/>
          <w:szCs w:val="32"/>
          <w:u w:val="single"/>
          <w:lang w:eastAsia="zh-CN"/>
        </w:rPr>
        <w:t xml:space="preserve">  </w:t>
      </w:r>
      <w:r>
        <w:rPr>
          <w:rStyle w:val="19"/>
          <w:rFonts w:hint="eastAsia"/>
          <w:spacing w:val="0"/>
          <w:sz w:val="32"/>
          <w:szCs w:val="32"/>
          <w:u w:val="single"/>
          <w:lang w:val="en-US" w:eastAsia="zh-CN"/>
        </w:rPr>
        <w:t>13</w:t>
      </w:r>
      <w:r>
        <w:rPr>
          <w:rStyle w:val="19"/>
          <w:rFonts w:hint="eastAsia" w:ascii="仿宋_GB2312" w:eastAsia="仿宋_GB2312"/>
          <w:spacing w:val="0"/>
          <w:sz w:val="32"/>
          <w:szCs w:val="32"/>
          <w:u w:val="single"/>
          <w:lang w:eastAsia="zh-CN"/>
        </w:rPr>
        <w:t xml:space="preserve"> </w:t>
      </w:r>
      <w:r>
        <w:rPr>
          <w:rStyle w:val="19"/>
          <w:rFonts w:hint="eastAsia" w:ascii="仿宋_GB2312" w:eastAsia="仿宋_GB2312"/>
          <w:spacing w:val="0"/>
          <w:sz w:val="32"/>
          <w:szCs w:val="32"/>
        </w:rPr>
        <w:t>日</w:t>
      </w:r>
    </w:p>
    <w:p w14:paraId="751DEF5B">
      <w:pPr>
        <w:widowControl/>
        <w:rPr>
          <w:rStyle w:val="21"/>
          <w:rFonts w:ascii="黑体" w:hAnsi="黑体" w:eastAsia="PMingLiU"/>
          <w:spacing w:val="0"/>
          <w:sz w:val="32"/>
          <w:szCs w:val="32"/>
        </w:rPr>
      </w:pPr>
      <w:r>
        <w:rPr>
          <w:rStyle w:val="21"/>
          <w:rFonts w:ascii="黑体" w:hAnsi="黑体" w:eastAsia="黑体"/>
          <w:spacing w:val="0"/>
          <w:sz w:val="32"/>
          <w:szCs w:val="32"/>
        </w:rPr>
        <w:br w:type="page"/>
      </w:r>
    </w:p>
    <w:p w14:paraId="09DFAF89">
      <w:pPr>
        <w:widowControl/>
        <w:jc w:val="center"/>
        <w:rPr>
          <w:rStyle w:val="21"/>
          <w:rFonts w:ascii="黑体" w:hAnsi="黑体" w:eastAsia="黑体"/>
          <w:spacing w:val="0"/>
          <w:sz w:val="32"/>
          <w:szCs w:val="32"/>
        </w:rPr>
      </w:pPr>
      <w:r>
        <w:rPr>
          <w:rStyle w:val="21"/>
          <w:rFonts w:hint="eastAsia" w:ascii="黑体" w:hAnsi="黑体" w:eastAsia="黑体"/>
          <w:spacing w:val="0"/>
          <w:sz w:val="32"/>
          <w:szCs w:val="32"/>
        </w:rPr>
        <w:t>目</w:t>
      </w:r>
      <w:r>
        <w:rPr>
          <w:rStyle w:val="21"/>
          <w:rFonts w:hint="eastAsia" w:ascii="黑体" w:hAnsi="黑体" w:eastAsia="黑体"/>
          <w:spacing w:val="0"/>
          <w:sz w:val="32"/>
          <w:szCs w:val="32"/>
          <w:lang w:eastAsia="zh-CN"/>
        </w:rPr>
        <w:t xml:space="preserve"> </w:t>
      </w:r>
      <w:r>
        <w:rPr>
          <w:rStyle w:val="21"/>
          <w:rFonts w:ascii="黑体" w:hAnsi="黑体" w:eastAsia="PMingLiU"/>
          <w:spacing w:val="0"/>
          <w:sz w:val="32"/>
          <w:szCs w:val="32"/>
        </w:rPr>
        <w:t xml:space="preserve"> </w:t>
      </w:r>
      <w:r>
        <w:rPr>
          <w:rStyle w:val="21"/>
          <w:rFonts w:hint="eastAsia" w:ascii="黑体" w:hAnsi="黑体" w:eastAsia="黑体"/>
          <w:spacing w:val="0"/>
          <w:sz w:val="32"/>
          <w:szCs w:val="32"/>
        </w:rPr>
        <w:t>录</w:t>
      </w:r>
    </w:p>
    <w:p w14:paraId="45C9C29F">
      <w:pPr>
        <w:widowControl/>
        <w:spacing w:line="560" w:lineRule="exact"/>
        <w:rPr>
          <w:rStyle w:val="21"/>
          <w:rFonts w:ascii="黑体" w:hAnsi="黑体" w:eastAsia="PMingLiU"/>
          <w:spacing w:val="0"/>
          <w:sz w:val="32"/>
          <w:szCs w:val="32"/>
        </w:rPr>
      </w:pPr>
    </w:p>
    <w:p w14:paraId="3EA489B2">
      <w:pPr>
        <w:pStyle w:val="10"/>
        <w:tabs>
          <w:tab w:val="right" w:leader="dot" w:pos="8880"/>
        </w:tabs>
        <w:spacing w:line="560" w:lineRule="exact"/>
        <w:rPr>
          <w:rFonts w:hint="default" w:ascii="仿宋_GB2312" w:eastAsia="仿宋_GB2312"/>
          <w:spacing w:val="0"/>
          <w:sz w:val="32"/>
          <w:szCs w:val="32"/>
          <w:lang w:val="en-US" w:eastAsia="zh-CN"/>
        </w:rPr>
      </w:pPr>
      <w:r>
        <w:rPr>
          <w:rFonts w:hint="eastAsia" w:ascii="仿宋_GB2312" w:hAnsi="宋体" w:eastAsia="仿宋_GB2312" w:cs="宋体"/>
          <w:spacing w:val="0"/>
          <w:sz w:val="32"/>
          <w:szCs w:val="32"/>
        </w:rPr>
        <w:t>第一章</w:t>
      </w:r>
      <w:r>
        <w:rPr>
          <w:rFonts w:hint="eastAsia" w:ascii="仿宋_GB2312" w:hAnsi="宋体" w:eastAsia="仿宋_GB2312" w:cs="宋体"/>
          <w:spacing w:val="0"/>
          <w:sz w:val="32"/>
          <w:szCs w:val="32"/>
          <w:lang w:eastAsia="zh-CN"/>
        </w:rPr>
        <w:t xml:space="preserve">  采购公告</w:t>
      </w:r>
    </w:p>
    <w:p w14:paraId="07B459F5">
      <w:pPr>
        <w:pStyle w:val="10"/>
        <w:tabs>
          <w:tab w:val="right" w:leader="dot" w:pos="8880"/>
        </w:tabs>
        <w:spacing w:line="560" w:lineRule="exact"/>
        <w:rPr>
          <w:rFonts w:hint="eastAsia" w:ascii="仿宋_GB2312" w:eastAsia="仿宋_GB2312"/>
          <w:spacing w:val="0"/>
          <w:sz w:val="32"/>
          <w:szCs w:val="32"/>
        </w:rPr>
      </w:pPr>
      <w:r>
        <w:rPr>
          <w:rFonts w:hint="eastAsia" w:ascii="仿宋_GB2312" w:hAnsi="宋体" w:eastAsia="仿宋_GB2312" w:cs="宋体"/>
          <w:spacing w:val="0"/>
          <w:sz w:val="32"/>
          <w:szCs w:val="32"/>
        </w:rPr>
        <w:t>第二章</w:t>
      </w:r>
      <w:r>
        <w:rPr>
          <w:rFonts w:hint="eastAsia" w:ascii="仿宋_GB2312" w:hAnsi="宋体" w:eastAsia="仿宋_GB2312" w:cs="宋体"/>
          <w:spacing w:val="0"/>
          <w:sz w:val="32"/>
          <w:szCs w:val="32"/>
          <w:lang w:eastAsia="zh-CN"/>
        </w:rPr>
        <w:t xml:space="preserve">  评审方法</w:t>
      </w:r>
    </w:p>
    <w:p w14:paraId="2A6B74CD">
      <w:pPr>
        <w:pStyle w:val="10"/>
        <w:tabs>
          <w:tab w:val="right" w:leader="dot" w:pos="8880"/>
        </w:tabs>
        <w:spacing w:line="560" w:lineRule="exact"/>
        <w:rPr>
          <w:rFonts w:hint="default" w:ascii="仿宋_GB2312" w:eastAsia="仿宋_GB2312"/>
          <w:spacing w:val="0"/>
          <w:sz w:val="32"/>
          <w:szCs w:val="32"/>
          <w:lang w:val="en-US" w:eastAsia="zh-CN"/>
        </w:rPr>
      </w:pPr>
      <w:r>
        <w:rPr>
          <w:rFonts w:hint="eastAsia" w:ascii="仿宋_GB2312" w:hAnsi="宋体" w:eastAsia="仿宋_GB2312" w:cs="宋体"/>
          <w:spacing w:val="0"/>
          <w:sz w:val="32"/>
          <w:szCs w:val="32"/>
        </w:rPr>
        <w:t>第</w:t>
      </w:r>
      <w:r>
        <w:rPr>
          <w:rFonts w:hint="eastAsia" w:ascii="仿宋_GB2312" w:hAnsi="宋体" w:eastAsia="仿宋_GB2312" w:cs="宋体"/>
          <w:spacing w:val="0"/>
          <w:sz w:val="32"/>
          <w:szCs w:val="32"/>
          <w:lang w:eastAsia="zh-CN"/>
        </w:rPr>
        <w:t>三</w:t>
      </w:r>
      <w:r>
        <w:rPr>
          <w:rFonts w:hint="eastAsia" w:ascii="仿宋_GB2312" w:hAnsi="宋体" w:eastAsia="仿宋_GB2312" w:cs="宋体"/>
          <w:spacing w:val="0"/>
          <w:sz w:val="32"/>
          <w:szCs w:val="32"/>
        </w:rPr>
        <w:t>章</w:t>
      </w:r>
      <w:r>
        <w:rPr>
          <w:rFonts w:hint="eastAsia" w:ascii="仿宋_GB2312" w:hAnsi="宋体" w:eastAsia="仿宋_GB2312" w:cs="宋体"/>
          <w:spacing w:val="0"/>
          <w:sz w:val="32"/>
          <w:szCs w:val="32"/>
          <w:lang w:eastAsia="zh-CN"/>
        </w:rPr>
        <w:t xml:space="preserve">  合同草案</w:t>
      </w:r>
    </w:p>
    <w:p w14:paraId="7FDF4EFE">
      <w:pPr>
        <w:pStyle w:val="10"/>
        <w:tabs>
          <w:tab w:val="right" w:leader="dot" w:pos="8880"/>
        </w:tabs>
        <w:spacing w:line="560" w:lineRule="exact"/>
        <w:rPr>
          <w:rFonts w:hint="default" w:ascii="仿宋_GB2312" w:eastAsia="仿宋_GB2312"/>
          <w:spacing w:val="0"/>
          <w:sz w:val="32"/>
          <w:szCs w:val="32"/>
          <w:lang w:val="en-US" w:eastAsia="zh-CN"/>
        </w:rPr>
      </w:pPr>
      <w:r>
        <w:rPr>
          <w:rFonts w:hint="eastAsia" w:ascii="仿宋_GB2312" w:eastAsia="仿宋_GB2312"/>
          <w:spacing w:val="0"/>
          <w:sz w:val="32"/>
          <w:szCs w:val="32"/>
          <w:lang w:eastAsia="zh-CN"/>
        </w:rPr>
        <w:t>第四章</w:t>
      </w:r>
      <w:r>
        <w:rPr>
          <w:rFonts w:hint="eastAsia" w:ascii="仿宋_GB2312" w:eastAsia="仿宋_GB2312"/>
          <w:spacing w:val="0"/>
          <w:sz w:val="32"/>
          <w:szCs w:val="32"/>
          <w:lang w:val="en-US" w:eastAsia="zh-CN"/>
        </w:rPr>
        <w:t xml:space="preserve">  响应文件格式</w:t>
      </w:r>
    </w:p>
    <w:p w14:paraId="0E2E3799">
      <w:pPr>
        <w:rPr>
          <w:rFonts w:hint="eastAsia"/>
          <w:spacing w:val="0"/>
        </w:rPr>
      </w:pPr>
    </w:p>
    <w:p w14:paraId="41418076">
      <w:pPr>
        <w:rPr>
          <w:rFonts w:hint="eastAsia"/>
          <w:spacing w:val="0"/>
        </w:rPr>
      </w:pPr>
    </w:p>
    <w:p w14:paraId="20D84E8B">
      <w:pPr>
        <w:widowControl/>
        <w:rPr>
          <w:rStyle w:val="21"/>
          <w:rFonts w:ascii="黑体" w:hAnsi="黑体" w:eastAsia="黑体"/>
          <w:spacing w:val="0"/>
          <w:sz w:val="32"/>
          <w:szCs w:val="32"/>
        </w:rPr>
      </w:pPr>
      <w:r>
        <w:rPr>
          <w:rStyle w:val="21"/>
          <w:rFonts w:ascii="黑体" w:hAnsi="黑体" w:eastAsia="黑体"/>
          <w:spacing w:val="0"/>
          <w:sz w:val="32"/>
          <w:szCs w:val="32"/>
        </w:rPr>
        <w:br w:type="page"/>
      </w:r>
    </w:p>
    <w:p w14:paraId="26F47E40">
      <w:pPr>
        <w:widowControl/>
        <w:rPr>
          <w:rStyle w:val="21"/>
          <w:rFonts w:ascii="黑体" w:hAnsi="黑体" w:eastAsia="黑体"/>
          <w:spacing w:val="0"/>
          <w:sz w:val="32"/>
          <w:szCs w:val="32"/>
        </w:rPr>
      </w:pPr>
    </w:p>
    <w:p w14:paraId="2B1D070D">
      <w:pPr>
        <w:rPr>
          <w:rStyle w:val="23"/>
          <w:rFonts w:eastAsia="PMingLiU"/>
          <w:spacing w:val="0"/>
        </w:rPr>
      </w:pPr>
    </w:p>
    <w:p w14:paraId="6B63A1CF">
      <w:pPr>
        <w:rPr>
          <w:rStyle w:val="23"/>
          <w:rFonts w:eastAsia="PMingLiU"/>
          <w:spacing w:val="0"/>
        </w:rPr>
      </w:pPr>
    </w:p>
    <w:p w14:paraId="5D874EE3">
      <w:pPr>
        <w:rPr>
          <w:rStyle w:val="23"/>
          <w:rFonts w:eastAsia="PMingLiU"/>
          <w:spacing w:val="0"/>
        </w:rPr>
      </w:pPr>
    </w:p>
    <w:p w14:paraId="72E905E9">
      <w:pPr>
        <w:rPr>
          <w:rStyle w:val="23"/>
          <w:rFonts w:eastAsia="PMingLiU"/>
          <w:spacing w:val="0"/>
        </w:rPr>
      </w:pPr>
    </w:p>
    <w:p w14:paraId="5C37CE4C">
      <w:pPr>
        <w:rPr>
          <w:rStyle w:val="23"/>
          <w:rFonts w:eastAsia="PMingLiU"/>
          <w:spacing w:val="0"/>
        </w:rPr>
      </w:pPr>
    </w:p>
    <w:p w14:paraId="6A2A32C4">
      <w:pPr>
        <w:rPr>
          <w:rStyle w:val="23"/>
          <w:rFonts w:eastAsia="PMingLiU"/>
          <w:spacing w:val="0"/>
        </w:rPr>
      </w:pPr>
    </w:p>
    <w:p w14:paraId="689DA43F">
      <w:pPr>
        <w:jc w:val="center"/>
        <w:outlineLvl w:val="0"/>
        <w:rPr>
          <w:rStyle w:val="23"/>
          <w:rFonts w:hint="eastAsia" w:ascii="方正小标宋简体" w:eastAsia="方正小标宋简体"/>
          <w:spacing w:val="0"/>
          <w:sz w:val="44"/>
          <w:szCs w:val="44"/>
          <w:lang w:eastAsia="zh-CN"/>
        </w:rPr>
      </w:pPr>
      <w:r>
        <w:rPr>
          <w:rStyle w:val="23"/>
          <w:rFonts w:hint="eastAsia" w:ascii="方正小标宋简体" w:eastAsia="方正小标宋简体"/>
          <w:spacing w:val="0"/>
          <w:sz w:val="44"/>
          <w:szCs w:val="44"/>
        </w:rPr>
        <w:t>第一章</w:t>
      </w:r>
      <w:r>
        <w:rPr>
          <w:rStyle w:val="23"/>
          <w:rFonts w:hint="eastAsia" w:ascii="方正小标宋简体" w:eastAsia="方正小标宋简体"/>
          <w:spacing w:val="0"/>
          <w:sz w:val="44"/>
          <w:szCs w:val="44"/>
          <w:lang w:eastAsia="zh-CN"/>
        </w:rPr>
        <w:t xml:space="preserve">  采购公告</w:t>
      </w:r>
    </w:p>
    <w:p w14:paraId="7A0C06E6">
      <w:pPr>
        <w:spacing w:line="240" w:lineRule="auto"/>
        <w:rPr>
          <w:rFonts w:ascii="仿宋_GB2312" w:eastAsia="仿宋_GB2312"/>
          <w:spacing w:val="0"/>
          <w:sz w:val="32"/>
          <w:szCs w:val="32"/>
        </w:rPr>
      </w:pPr>
      <w:r>
        <w:rPr>
          <w:rStyle w:val="23"/>
          <w:rFonts w:ascii="方正小标宋简体" w:eastAsia="PMingLiU"/>
          <w:spacing w:val="0"/>
          <w:sz w:val="44"/>
          <w:szCs w:val="44"/>
        </w:rPr>
        <w:br w:type="page"/>
      </w:r>
    </w:p>
    <w:p w14:paraId="6B071E70">
      <w:pPr>
        <w:spacing w:line="560" w:lineRule="exact"/>
        <w:jc w:val="center"/>
        <w:outlineLvl w:val="1"/>
        <w:rPr>
          <w:rFonts w:ascii="黑体" w:hAnsi="黑体" w:eastAsia="黑体"/>
          <w:spacing w:val="0"/>
          <w:sz w:val="32"/>
          <w:szCs w:val="32"/>
        </w:rPr>
      </w:pPr>
      <w:r>
        <w:rPr>
          <w:rFonts w:hint="eastAsia"/>
          <w:spacing w:val="0"/>
          <w:sz w:val="32"/>
          <w:szCs w:val="32"/>
          <w:u w:val="single"/>
          <w:lang w:val="en-US" w:eastAsia="zh-CN"/>
        </w:rPr>
        <w:t>加急材料一批</w:t>
      </w:r>
      <w:r>
        <w:rPr>
          <w:rStyle w:val="25"/>
          <w:rFonts w:hint="eastAsia" w:ascii="黑体" w:hAnsi="黑体" w:eastAsia="黑体"/>
          <w:spacing w:val="0"/>
          <w:sz w:val="32"/>
          <w:szCs w:val="32"/>
          <w:u w:val="single"/>
          <w:lang w:val="en-US" w:eastAsia="zh-CN"/>
        </w:rPr>
        <w:t xml:space="preserve">  </w:t>
      </w:r>
      <w:r>
        <w:rPr>
          <w:rStyle w:val="25"/>
          <w:rFonts w:hint="eastAsia" w:ascii="黑体" w:hAnsi="黑体" w:eastAsia="宋体"/>
          <w:spacing w:val="0"/>
          <w:sz w:val="32"/>
          <w:szCs w:val="32"/>
          <w:u w:val="single"/>
          <w:lang w:val="en-US" w:eastAsia="zh-CN"/>
        </w:rPr>
        <w:t xml:space="preserve"> </w:t>
      </w:r>
      <w:r>
        <w:rPr>
          <w:rStyle w:val="25"/>
          <w:rFonts w:hint="eastAsia" w:ascii="黑体" w:hAnsi="黑体" w:eastAsia="宋体"/>
          <w:spacing w:val="0"/>
          <w:sz w:val="32"/>
          <w:szCs w:val="32"/>
          <w:lang w:val="en-US" w:eastAsia="zh-CN"/>
        </w:rPr>
        <w:t xml:space="preserve"> </w:t>
      </w:r>
      <w:r>
        <w:rPr>
          <w:rStyle w:val="25"/>
          <w:rFonts w:hint="eastAsia" w:ascii="黑体" w:hAnsi="黑体" w:eastAsia="黑体"/>
          <w:spacing w:val="0"/>
          <w:sz w:val="32"/>
          <w:szCs w:val="32"/>
          <w:u w:val="none"/>
        </w:rPr>
        <w:t>询价</w:t>
      </w:r>
      <w:r>
        <w:rPr>
          <w:rStyle w:val="25"/>
          <w:rFonts w:hint="eastAsia" w:ascii="黑体" w:hAnsi="黑体" w:eastAsia="黑体"/>
          <w:spacing w:val="0"/>
          <w:sz w:val="32"/>
          <w:szCs w:val="32"/>
          <w:u w:val="none"/>
          <w:lang w:eastAsia="zh-CN"/>
        </w:rPr>
        <w:t>采购</w:t>
      </w:r>
      <w:r>
        <w:rPr>
          <w:rStyle w:val="25"/>
          <w:rFonts w:hint="eastAsia" w:ascii="黑体" w:hAnsi="黑体" w:eastAsia="黑体"/>
          <w:spacing w:val="0"/>
          <w:sz w:val="32"/>
          <w:szCs w:val="32"/>
          <w:u w:val="none"/>
        </w:rPr>
        <w:t>公告</w:t>
      </w:r>
    </w:p>
    <w:p w14:paraId="5B064D1C">
      <w:pPr>
        <w:spacing w:line="560" w:lineRule="exact"/>
        <w:ind w:firstLine="640" w:firstLineChars="200"/>
        <w:rPr>
          <w:rFonts w:ascii="仿宋_GB2312" w:eastAsia="仿宋_GB2312"/>
          <w:spacing w:val="0"/>
          <w:sz w:val="32"/>
          <w:szCs w:val="32"/>
        </w:rPr>
      </w:pPr>
      <w:r>
        <w:rPr>
          <w:rStyle w:val="27"/>
          <w:rFonts w:hint="eastAsia" w:ascii="仿宋_GB2312" w:eastAsia="仿宋_GB2312"/>
          <w:spacing w:val="0"/>
          <w:sz w:val="32"/>
          <w:szCs w:val="32"/>
          <w:u w:val="single"/>
          <w:lang w:eastAsia="zh-CN"/>
        </w:rPr>
        <w:t xml:space="preserve">      </w:t>
      </w:r>
      <w:r>
        <w:rPr>
          <w:rStyle w:val="27"/>
          <w:rFonts w:ascii="仿宋_GB2312" w:eastAsia="PMingLiU"/>
          <w:spacing w:val="0"/>
          <w:sz w:val="32"/>
          <w:szCs w:val="32"/>
          <w:u w:val="single"/>
        </w:rPr>
        <w:t xml:space="preserve"> </w:t>
      </w:r>
      <w:r>
        <w:rPr>
          <w:rStyle w:val="27"/>
          <w:rFonts w:hint="eastAsia" w:ascii="仿宋_GB2312" w:eastAsia="仿宋_GB2312"/>
          <w:spacing w:val="0"/>
          <w:sz w:val="32"/>
          <w:szCs w:val="32"/>
          <w:u w:val="single"/>
          <w:lang w:eastAsia="zh-CN"/>
        </w:rPr>
        <w:t xml:space="preserve">   </w:t>
      </w:r>
      <w:r>
        <w:rPr>
          <w:rFonts w:hint="eastAsia"/>
          <w:spacing w:val="0"/>
          <w:sz w:val="32"/>
          <w:szCs w:val="32"/>
          <w:u w:val="single"/>
          <w:lang w:val="en-US" w:eastAsia="zh-CN"/>
        </w:rPr>
        <w:t>加急材料一批</w:t>
      </w:r>
      <w:r>
        <w:rPr>
          <w:rStyle w:val="25"/>
          <w:rFonts w:hint="eastAsia" w:ascii="黑体" w:hAnsi="黑体" w:eastAsia="宋体"/>
          <w:spacing w:val="0"/>
          <w:sz w:val="32"/>
          <w:szCs w:val="32"/>
          <w:lang w:val="en-US" w:eastAsia="zh-CN"/>
        </w:rPr>
        <w:t xml:space="preserve">  </w:t>
      </w:r>
      <w:r>
        <w:rPr>
          <w:rStyle w:val="27"/>
          <w:rFonts w:hint="eastAsia"/>
          <w:spacing w:val="0"/>
          <w:sz w:val="32"/>
          <w:szCs w:val="32"/>
          <w:lang w:eastAsia="zh-CN"/>
        </w:rPr>
        <w:t>已</w:t>
      </w:r>
      <w:r>
        <w:rPr>
          <w:rStyle w:val="27"/>
          <w:rFonts w:hint="eastAsia" w:ascii="仿宋_GB2312" w:eastAsia="仿宋_GB2312"/>
          <w:spacing w:val="0"/>
          <w:sz w:val="32"/>
          <w:szCs w:val="32"/>
        </w:rPr>
        <w:t>具备采购条件，现公开向供应商发布询价公告。</w:t>
      </w:r>
    </w:p>
    <w:p w14:paraId="57F05A58">
      <w:pPr>
        <w:spacing w:line="560" w:lineRule="exact"/>
        <w:rPr>
          <w:rFonts w:ascii="仿宋_GB2312" w:eastAsia="仿宋_GB2312"/>
          <w:spacing w:val="0"/>
          <w:sz w:val="32"/>
          <w:szCs w:val="32"/>
        </w:rPr>
      </w:pPr>
      <w:r>
        <w:rPr>
          <w:rStyle w:val="19"/>
          <w:rFonts w:hint="eastAsia" w:ascii="仿宋_GB2312" w:eastAsia="仿宋_GB2312"/>
          <w:spacing w:val="0"/>
          <w:sz w:val="32"/>
          <w:szCs w:val="32"/>
        </w:rPr>
        <w:t>1</w:t>
      </w:r>
      <w:r>
        <w:rPr>
          <w:rStyle w:val="19"/>
          <w:rFonts w:hint="eastAsia" w:ascii="仿宋_GB2312" w:eastAsia="仿宋_GB2312"/>
          <w:spacing w:val="0"/>
          <w:sz w:val="32"/>
          <w:szCs w:val="32"/>
          <w:lang w:eastAsia="zh-CN"/>
        </w:rPr>
        <w:t xml:space="preserve"> </w:t>
      </w:r>
      <w:r>
        <w:rPr>
          <w:rStyle w:val="19"/>
          <w:rFonts w:hint="eastAsia" w:ascii="仿宋_GB2312" w:eastAsia="仿宋_GB2312"/>
          <w:spacing w:val="0"/>
          <w:sz w:val="32"/>
          <w:szCs w:val="32"/>
        </w:rPr>
        <w:t>采购项目简介</w:t>
      </w:r>
    </w:p>
    <w:p w14:paraId="2D7479F6">
      <w:pPr>
        <w:tabs>
          <w:tab w:val="left" w:leader="underscore" w:pos="9230"/>
        </w:tabs>
        <w:spacing w:line="560" w:lineRule="exact"/>
        <w:rPr>
          <w:rStyle w:val="27"/>
          <w:rFonts w:hint="eastAsia" w:ascii="仿宋_GB2312" w:eastAsia="仿宋_GB2312"/>
          <w:spacing w:val="0"/>
          <w:sz w:val="32"/>
          <w:szCs w:val="32"/>
        </w:rPr>
      </w:pPr>
      <w:r>
        <w:rPr>
          <w:rStyle w:val="27"/>
          <w:rFonts w:hint="eastAsia" w:ascii="仿宋_GB2312" w:eastAsia="仿宋_GB2312"/>
          <w:spacing w:val="0"/>
          <w:sz w:val="32"/>
          <w:szCs w:val="32"/>
          <w:lang w:val="en-US" w:eastAsia="zh-CN" w:bidi="en-US"/>
        </w:rPr>
        <w:t xml:space="preserve">1.1 </w:t>
      </w:r>
      <w:r>
        <w:rPr>
          <w:rStyle w:val="27"/>
          <w:rFonts w:hint="eastAsia" w:ascii="仿宋_GB2312" w:eastAsia="仿宋_GB2312"/>
          <w:spacing w:val="0"/>
          <w:sz w:val="32"/>
          <w:szCs w:val="32"/>
        </w:rPr>
        <w:t>采购项目名称：</w:t>
      </w:r>
      <w:r>
        <w:rPr>
          <w:rFonts w:hint="eastAsia" w:ascii="仿宋_GB2312" w:eastAsia="仿宋_GB2312"/>
          <w:spacing w:val="0"/>
          <w:sz w:val="32"/>
          <w:szCs w:val="32"/>
          <w:u w:val="single" w:color="auto"/>
          <w:lang w:eastAsia="zh-CN"/>
        </w:rPr>
        <w:t xml:space="preserve">     </w:t>
      </w:r>
      <w:r>
        <w:rPr>
          <w:rFonts w:hint="eastAsia"/>
          <w:spacing w:val="0"/>
          <w:sz w:val="32"/>
          <w:szCs w:val="32"/>
          <w:u w:val="single"/>
          <w:lang w:val="en-US" w:eastAsia="zh-CN"/>
        </w:rPr>
        <w:t>加急材料一批</w:t>
      </w:r>
      <w:r>
        <w:rPr>
          <w:rStyle w:val="27"/>
          <w:rFonts w:hint="eastAsia" w:ascii="仿宋_GB2312" w:eastAsia="仿宋_GB2312"/>
          <w:spacing w:val="0"/>
          <w:sz w:val="32"/>
          <w:szCs w:val="32"/>
          <w:u w:val="single" w:color="auto"/>
          <w:lang w:eastAsia="zh-CN"/>
        </w:rPr>
        <w:t xml:space="preserve">          </w:t>
      </w:r>
      <w:r>
        <w:rPr>
          <w:rStyle w:val="27"/>
          <w:rFonts w:hint="eastAsia" w:ascii="仿宋_GB2312" w:eastAsia="仿宋_GB2312"/>
          <w:spacing w:val="0"/>
          <w:sz w:val="32"/>
          <w:szCs w:val="32"/>
          <w:lang w:eastAsia="zh-CN"/>
        </w:rPr>
        <w:t xml:space="preserve">               </w:t>
      </w:r>
    </w:p>
    <w:p w14:paraId="45B7238A">
      <w:pPr>
        <w:tabs>
          <w:tab w:val="left" w:leader="underscore" w:pos="9230"/>
        </w:tabs>
        <w:spacing w:line="560" w:lineRule="exact"/>
        <w:rPr>
          <w:rStyle w:val="27"/>
          <w:rFonts w:hint="eastAsia" w:ascii="仿宋_GB2312" w:eastAsia="仿宋_GB2312"/>
          <w:spacing w:val="0"/>
          <w:sz w:val="32"/>
          <w:szCs w:val="32"/>
        </w:rPr>
      </w:pPr>
      <w:r>
        <w:rPr>
          <w:rStyle w:val="27"/>
          <w:rFonts w:hint="eastAsia" w:ascii="仿宋_GB2312" w:eastAsia="仿宋_GB2312"/>
          <w:spacing w:val="0"/>
          <w:sz w:val="32"/>
          <w:szCs w:val="32"/>
          <w:lang w:val="en-US" w:eastAsia="zh-CN"/>
        </w:rPr>
        <w:t xml:space="preserve">1.2 </w:t>
      </w:r>
      <w:r>
        <w:rPr>
          <w:rStyle w:val="27"/>
          <w:rFonts w:hint="eastAsia" w:ascii="仿宋_GB2312" w:eastAsia="仿宋_GB2312"/>
          <w:spacing w:val="0"/>
          <w:sz w:val="32"/>
          <w:szCs w:val="32"/>
          <w:lang w:eastAsia="zh-CN"/>
        </w:rPr>
        <w:t>采购人</w:t>
      </w:r>
      <w:r>
        <w:rPr>
          <w:rStyle w:val="27"/>
          <w:rFonts w:hint="eastAsia" w:ascii="仿宋_GB2312" w:eastAsia="仿宋_GB2312"/>
          <w:spacing w:val="0"/>
          <w:sz w:val="32"/>
          <w:szCs w:val="32"/>
        </w:rPr>
        <w:t>：</w:t>
      </w:r>
      <w:r>
        <w:rPr>
          <w:rStyle w:val="27"/>
          <w:rFonts w:hint="eastAsia" w:ascii="仿宋_GB2312" w:eastAsia="仿宋_GB2312"/>
          <w:spacing w:val="0"/>
          <w:sz w:val="32"/>
          <w:szCs w:val="32"/>
          <w:u w:val="single"/>
          <w:lang w:eastAsia="zh-CN"/>
        </w:rPr>
        <w:t xml:space="preserve">        山西北化关铝化工有限公司     </w:t>
      </w:r>
      <w:r>
        <w:rPr>
          <w:rStyle w:val="27"/>
          <w:rFonts w:hint="eastAsia" w:ascii="仿宋_GB2312" w:eastAsia="仿宋_GB2312"/>
          <w:spacing w:val="0"/>
          <w:sz w:val="32"/>
          <w:szCs w:val="32"/>
          <w:lang w:eastAsia="zh-CN"/>
        </w:rPr>
        <w:t xml:space="preserve">                         </w:t>
      </w:r>
    </w:p>
    <w:p w14:paraId="263070BD">
      <w:pPr>
        <w:tabs>
          <w:tab w:val="left" w:leader="underscore" w:pos="9230"/>
        </w:tabs>
        <w:spacing w:line="560" w:lineRule="exact"/>
        <w:rPr>
          <w:rStyle w:val="27"/>
          <w:rFonts w:hint="eastAsia" w:ascii="仿宋_GB2312" w:eastAsia="仿宋_GB2312"/>
          <w:spacing w:val="0"/>
          <w:sz w:val="32"/>
          <w:szCs w:val="32"/>
        </w:rPr>
      </w:pPr>
      <w:r>
        <w:rPr>
          <w:rStyle w:val="27"/>
          <w:rFonts w:hint="eastAsia" w:ascii="仿宋_GB2312" w:eastAsia="仿宋_GB2312"/>
          <w:spacing w:val="0"/>
          <w:sz w:val="32"/>
          <w:szCs w:val="32"/>
          <w:lang w:val="en-US" w:eastAsia="zh-CN"/>
        </w:rPr>
        <w:t xml:space="preserve">1.3 </w:t>
      </w:r>
      <w:r>
        <w:rPr>
          <w:rStyle w:val="27"/>
          <w:rFonts w:hint="eastAsia" w:ascii="仿宋_GB2312" w:eastAsia="仿宋_GB2312"/>
          <w:spacing w:val="0"/>
          <w:sz w:val="32"/>
          <w:szCs w:val="32"/>
        </w:rPr>
        <w:t>采购项目资金落实情况：</w:t>
      </w:r>
      <w:r>
        <w:rPr>
          <w:rStyle w:val="27"/>
          <w:rFonts w:hint="eastAsia" w:ascii="仿宋_GB2312" w:eastAsia="仿宋_GB2312"/>
          <w:spacing w:val="0"/>
          <w:sz w:val="32"/>
          <w:szCs w:val="32"/>
          <w:u w:val="single"/>
          <w:lang w:eastAsia="zh-CN"/>
        </w:rPr>
        <w:t xml:space="preserve">      自有</w:t>
      </w:r>
      <w:r>
        <w:rPr>
          <w:rStyle w:val="27"/>
          <w:rFonts w:hint="eastAsia"/>
          <w:spacing w:val="0"/>
          <w:sz w:val="32"/>
          <w:szCs w:val="32"/>
          <w:u w:val="single"/>
          <w:lang w:val="en-US" w:eastAsia="zh-CN"/>
        </w:rPr>
        <w:t xml:space="preserve"> </w:t>
      </w:r>
      <w:r>
        <w:rPr>
          <w:rStyle w:val="27"/>
          <w:rFonts w:hint="eastAsia" w:ascii="仿宋_GB2312" w:eastAsia="仿宋_GB2312"/>
          <w:spacing w:val="0"/>
          <w:sz w:val="32"/>
          <w:szCs w:val="32"/>
          <w:u w:val="single"/>
          <w:lang w:eastAsia="zh-CN"/>
        </w:rPr>
        <w:t xml:space="preserve">        </w:t>
      </w:r>
      <w:r>
        <w:rPr>
          <w:rStyle w:val="27"/>
          <w:rFonts w:hint="eastAsia" w:ascii="仿宋_GB2312" w:eastAsia="仿宋_GB2312"/>
          <w:spacing w:val="0"/>
          <w:sz w:val="32"/>
          <w:szCs w:val="32"/>
          <w:lang w:eastAsia="zh-CN"/>
        </w:rPr>
        <w:t xml:space="preserve">           </w:t>
      </w:r>
    </w:p>
    <w:p w14:paraId="6FDA177B">
      <w:pPr>
        <w:tabs>
          <w:tab w:val="left" w:leader="underscore" w:pos="9230"/>
        </w:tabs>
        <w:spacing w:line="560" w:lineRule="exact"/>
        <w:rPr>
          <w:rFonts w:ascii="仿宋_GB2312" w:eastAsia="PMingLiU"/>
          <w:spacing w:val="0"/>
          <w:sz w:val="32"/>
          <w:szCs w:val="32"/>
          <w:u w:val="single" w:color="000000"/>
        </w:rPr>
      </w:pPr>
      <w:r>
        <w:rPr>
          <w:rStyle w:val="27"/>
          <w:rFonts w:hint="eastAsia" w:ascii="仿宋_GB2312" w:eastAsia="仿宋_GB2312"/>
          <w:spacing w:val="0"/>
          <w:sz w:val="32"/>
          <w:szCs w:val="32"/>
          <w:lang w:val="en-US" w:eastAsia="zh-CN"/>
        </w:rPr>
        <w:t xml:space="preserve">1.4 </w:t>
      </w:r>
      <w:r>
        <w:rPr>
          <w:rStyle w:val="27"/>
          <w:rFonts w:hint="eastAsia" w:ascii="仿宋_GB2312" w:eastAsia="仿宋_GB2312"/>
          <w:spacing w:val="0"/>
          <w:sz w:val="32"/>
          <w:szCs w:val="32"/>
        </w:rPr>
        <w:t>采购项目概况：</w:t>
      </w:r>
      <w:r>
        <w:rPr>
          <w:rStyle w:val="27"/>
          <w:rFonts w:hint="eastAsia" w:ascii="仿宋_GB2312" w:eastAsia="仿宋_GB2312"/>
          <w:spacing w:val="0"/>
          <w:sz w:val="32"/>
          <w:szCs w:val="32"/>
          <w:u w:val="single" w:color="auto"/>
          <w:lang w:eastAsia="zh-CN"/>
        </w:rPr>
        <w:t xml:space="preserve">  </w:t>
      </w:r>
      <w:r>
        <w:rPr>
          <w:rFonts w:hint="eastAsia"/>
          <w:spacing w:val="0"/>
          <w:sz w:val="32"/>
          <w:szCs w:val="32"/>
          <w:u w:val="single"/>
          <w:lang w:val="en-US" w:eastAsia="zh-CN"/>
        </w:rPr>
        <w:t>加急材料一批</w:t>
      </w:r>
      <w:r>
        <w:rPr>
          <w:rStyle w:val="27"/>
          <w:rFonts w:hint="eastAsia" w:ascii="仿宋_GB2312" w:eastAsia="仿宋_GB2312"/>
          <w:spacing w:val="0"/>
          <w:sz w:val="32"/>
          <w:szCs w:val="32"/>
          <w:u w:val="single" w:color="auto"/>
          <w:lang w:eastAsia="zh-CN"/>
        </w:rPr>
        <w:t xml:space="preserve">  </w:t>
      </w:r>
      <w:r>
        <w:rPr>
          <w:rStyle w:val="27"/>
          <w:rFonts w:hint="eastAsia" w:ascii="仿宋_GB2312" w:eastAsia="仿宋_GB2312"/>
          <w:spacing w:val="0"/>
          <w:sz w:val="32"/>
          <w:szCs w:val="32"/>
          <w:u w:val="single" w:color="auto"/>
        </w:rPr>
        <w:t xml:space="preserve"> </w:t>
      </w:r>
      <w:r>
        <w:rPr>
          <w:rFonts w:hint="eastAsia" w:ascii="仿宋_GB2312" w:eastAsia="仿宋_GB2312"/>
          <w:spacing w:val="0"/>
          <w:sz w:val="32"/>
          <w:szCs w:val="32"/>
          <w:u w:val="single" w:color="000000"/>
          <w:lang w:eastAsia="zh-CN"/>
        </w:rPr>
        <w:t xml:space="preserve"> </w:t>
      </w:r>
    </w:p>
    <w:p w14:paraId="39BDFA99">
      <w:pPr>
        <w:tabs>
          <w:tab w:val="left" w:leader="underscore" w:pos="9230"/>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1.6</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成交供应商数量及成交份额：</w:t>
      </w:r>
    </w:p>
    <w:p w14:paraId="240AF964">
      <w:pPr>
        <w:tabs>
          <w:tab w:val="left" w:pos="1013"/>
        </w:tabs>
        <w:spacing w:line="560" w:lineRule="exact"/>
        <w:ind w:left="640"/>
        <w:rPr>
          <w:rFonts w:ascii="仿宋_GB2312" w:eastAsia="仿宋_GB2312"/>
          <w:spacing w:val="0"/>
          <w:sz w:val="32"/>
          <w:szCs w:val="32"/>
        </w:rPr>
      </w:pPr>
      <w:r>
        <w:rPr>
          <w:rStyle w:val="27"/>
          <w:rFonts w:hint="eastAsia" w:ascii="PMingLiU" w:hAnsi="PMingLiU" w:eastAsia="PMingLiU"/>
          <w:spacing w:val="0"/>
          <w:sz w:val="32"/>
          <w:szCs w:val="32"/>
        </w:rPr>
        <w:sym w:font="Wingdings 2" w:char="0052"/>
      </w:r>
      <w:r>
        <w:rPr>
          <w:rStyle w:val="27"/>
          <w:rFonts w:hint="eastAsia" w:ascii="仿宋_GB2312" w:eastAsia="仿宋_GB2312"/>
          <w:spacing w:val="0"/>
          <w:sz w:val="32"/>
          <w:szCs w:val="32"/>
        </w:rPr>
        <w:t>一家</w:t>
      </w:r>
    </w:p>
    <w:p w14:paraId="7B6D7AE8">
      <w:pPr>
        <w:spacing w:line="560" w:lineRule="exact"/>
        <w:rPr>
          <w:rFonts w:ascii="仿宋_GB2312" w:eastAsia="仿宋_GB2312"/>
          <w:spacing w:val="0"/>
          <w:sz w:val="32"/>
          <w:szCs w:val="32"/>
        </w:rPr>
      </w:pPr>
      <w:r>
        <w:rPr>
          <w:rStyle w:val="19"/>
          <w:rFonts w:hint="eastAsia" w:ascii="仿宋_GB2312" w:eastAsia="仿宋_GB2312"/>
          <w:spacing w:val="0"/>
          <w:sz w:val="32"/>
          <w:szCs w:val="32"/>
        </w:rPr>
        <w:t>2</w:t>
      </w:r>
      <w:r>
        <w:rPr>
          <w:rStyle w:val="19"/>
          <w:rFonts w:ascii="仿宋_GB2312" w:eastAsia="PMingLiU"/>
          <w:spacing w:val="0"/>
          <w:sz w:val="32"/>
          <w:szCs w:val="32"/>
        </w:rPr>
        <w:t xml:space="preserve"> </w:t>
      </w:r>
      <w:r>
        <w:rPr>
          <w:rStyle w:val="19"/>
          <w:rFonts w:hint="eastAsia" w:ascii="仿宋_GB2312" w:eastAsia="仿宋_GB2312"/>
          <w:spacing w:val="0"/>
          <w:sz w:val="32"/>
          <w:szCs w:val="32"/>
        </w:rPr>
        <w:t>采购范围及相关要求</w:t>
      </w:r>
      <w:r>
        <w:rPr>
          <w:rStyle w:val="19"/>
          <w:rFonts w:hint="eastAsia" w:ascii="仿宋_GB2312" w:eastAsia="仿宋_GB2312"/>
          <w:spacing w:val="0"/>
          <w:sz w:val="32"/>
          <w:szCs w:val="32"/>
          <w:lang w:val="en-US" w:eastAsia="zh-CN" w:bidi="en-US"/>
        </w:rPr>
        <w:t>（</w:t>
      </w:r>
      <w:r>
        <w:rPr>
          <w:rStyle w:val="30"/>
          <w:rFonts w:hint="eastAsia" w:ascii="仿宋_GB2312" w:eastAsia="仿宋_GB2312"/>
          <w:spacing w:val="0"/>
          <w:sz w:val="32"/>
          <w:szCs w:val="32"/>
          <w:lang w:eastAsia="zh-CN"/>
        </w:rPr>
        <w:t>A物资</w:t>
      </w:r>
      <w:r>
        <w:rPr>
          <w:rStyle w:val="19"/>
          <w:rFonts w:hint="eastAsia" w:ascii="仿宋_GB2312" w:eastAsia="仿宋_GB2312"/>
          <w:spacing w:val="0"/>
          <w:sz w:val="32"/>
          <w:szCs w:val="32"/>
          <w:lang w:val="en-US" w:eastAsia="zh-CN" w:bidi="en-US"/>
        </w:rPr>
        <w:t>）</w:t>
      </w:r>
    </w:p>
    <w:p w14:paraId="242F6DF6">
      <w:pPr>
        <w:tabs>
          <w:tab w:val="left" w:leader="underscore" w:pos="9230"/>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2.1</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采购范围：</w:t>
      </w:r>
      <w:r>
        <w:rPr>
          <w:rFonts w:hint="eastAsia" w:ascii="仿宋_GB2312" w:eastAsia="仿宋_GB2312"/>
          <w:spacing w:val="0"/>
          <w:sz w:val="32"/>
          <w:szCs w:val="32"/>
          <w:u w:val="single" w:color="000000"/>
          <w:lang w:eastAsia="zh-CN"/>
        </w:rPr>
        <w:t xml:space="preserve">  </w:t>
      </w:r>
      <w:r>
        <w:rPr>
          <w:rStyle w:val="27"/>
          <w:rFonts w:hint="eastAsia" w:ascii="仿宋_GB2312" w:eastAsia="仿宋_GB2312"/>
          <w:spacing w:val="0"/>
          <w:sz w:val="32"/>
          <w:szCs w:val="32"/>
          <w:u w:val="single" w:color="auto"/>
          <w:lang w:eastAsia="zh-CN"/>
        </w:rPr>
        <w:t xml:space="preserve"> </w:t>
      </w:r>
      <w:r>
        <w:rPr>
          <w:rFonts w:hint="eastAsia" w:ascii="仿宋_GB2312" w:eastAsia="仿宋_GB2312"/>
          <w:spacing w:val="0"/>
          <w:sz w:val="32"/>
          <w:szCs w:val="32"/>
          <w:u w:val="single" w:color="auto"/>
          <w:lang w:eastAsia="zh-CN"/>
        </w:rPr>
        <w:t xml:space="preserve"> </w:t>
      </w:r>
      <w:r>
        <w:rPr>
          <w:rFonts w:hint="eastAsia"/>
          <w:spacing w:val="0"/>
          <w:sz w:val="32"/>
          <w:szCs w:val="32"/>
          <w:u w:val="single"/>
          <w:lang w:val="en-US" w:eastAsia="zh-CN"/>
        </w:rPr>
        <w:t>加急材料一批</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14:paraId="795B728A">
      <w:pPr>
        <w:tabs>
          <w:tab w:val="left" w:leader="underscore" w:pos="9230"/>
        </w:tabs>
        <w:spacing w:line="560" w:lineRule="exact"/>
        <w:rPr>
          <w:rFonts w:ascii="仿宋_GB2312" w:eastAsia="PMingLiU"/>
          <w:spacing w:val="0"/>
          <w:sz w:val="32"/>
          <w:szCs w:val="32"/>
        </w:rPr>
      </w:pPr>
      <w:r>
        <w:rPr>
          <w:rStyle w:val="27"/>
          <w:rFonts w:hint="eastAsia" w:ascii="仿宋_GB2312" w:eastAsia="仿宋_GB2312"/>
          <w:spacing w:val="0"/>
          <w:sz w:val="32"/>
          <w:szCs w:val="32"/>
          <w:lang w:val="en-US" w:eastAsia="zh-CN" w:bidi="en-US"/>
        </w:rPr>
        <w:t>2.2</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交货期：</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2026年3月31日前交付。</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14:paraId="2EEA662D">
      <w:pPr>
        <w:tabs>
          <w:tab w:val="left" w:leader="underscore" w:pos="9230"/>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2.3</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交货地点：</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山西省永济市中山东街</w:t>
      </w:r>
      <w:r>
        <w:rPr>
          <w:rFonts w:hint="eastAsia"/>
          <w:spacing w:val="0"/>
          <w:sz w:val="32"/>
          <w:szCs w:val="32"/>
          <w:u w:val="single" w:color="000000"/>
          <w:lang w:val="en-US" w:eastAsia="zh-CN"/>
        </w:rPr>
        <w:t>26号仓库</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14:paraId="3875251E">
      <w:pPr>
        <w:tabs>
          <w:tab w:val="left" w:leader="underscore" w:pos="9230"/>
        </w:tabs>
        <w:spacing w:line="560" w:lineRule="exact"/>
        <w:rPr>
          <w:rFonts w:ascii="仿宋_GB2312" w:eastAsia="PMingLiU"/>
          <w:spacing w:val="0"/>
          <w:sz w:val="32"/>
          <w:szCs w:val="32"/>
          <w:u w:val="single" w:color="000000"/>
        </w:rPr>
      </w:pPr>
      <w:r>
        <w:rPr>
          <w:rStyle w:val="27"/>
          <w:rFonts w:hint="eastAsia" w:ascii="仿宋_GB2312" w:eastAsia="仿宋_GB2312"/>
          <w:spacing w:val="0"/>
          <w:sz w:val="32"/>
          <w:szCs w:val="32"/>
          <w:lang w:val="en-US" w:eastAsia="zh-CN" w:bidi="en-US"/>
        </w:rPr>
        <w:t>2.4</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货物质量标准或主要技术性能指标：</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见附件</w:t>
      </w:r>
      <w:r>
        <w:rPr>
          <w:rFonts w:hint="eastAsia"/>
          <w:spacing w:val="0"/>
          <w:sz w:val="32"/>
          <w:szCs w:val="32"/>
          <w:u w:val="single" w:color="000000"/>
          <w:lang w:val="en-US" w:eastAsia="zh-CN"/>
        </w:rPr>
        <w:t>。</w:t>
      </w:r>
    </w:p>
    <w:p w14:paraId="62878FAD">
      <w:pPr>
        <w:tabs>
          <w:tab w:val="left" w:leader="underscore" w:pos="9230"/>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2.5</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采购数量：</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lang w:val="en-US" w:eastAsia="zh-CN"/>
        </w:rPr>
        <w:t>1批</w:t>
      </w:r>
      <w:r>
        <w:rPr>
          <w:rFonts w:hint="eastAsia"/>
          <w:color w:val="FF0000"/>
          <w:spacing w:val="0"/>
          <w:sz w:val="32"/>
          <w:szCs w:val="32"/>
          <w:u w:val="single" w:color="000000"/>
          <w:lang w:eastAsia="zh-CN"/>
        </w:rPr>
        <w:t>（供方负责卸货）</w:t>
      </w:r>
      <w:r>
        <w:rPr>
          <w:rFonts w:hint="eastAsia" w:ascii="仿宋_GB2312" w:eastAsia="仿宋_GB2312"/>
          <w:color w:val="FF0000"/>
          <w:spacing w:val="0"/>
          <w:sz w:val="32"/>
          <w:szCs w:val="32"/>
          <w:u w:val="single" w:color="000000"/>
          <w:lang w:eastAsia="zh-CN"/>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14:paraId="0BFB0FB1">
      <w:pPr>
        <w:spacing w:line="560" w:lineRule="exact"/>
        <w:rPr>
          <w:rFonts w:ascii="仿宋_GB2312" w:eastAsia="仿宋_GB2312"/>
          <w:spacing w:val="0"/>
          <w:sz w:val="32"/>
          <w:szCs w:val="32"/>
        </w:rPr>
      </w:pPr>
      <w:r>
        <w:rPr>
          <w:rStyle w:val="19"/>
          <w:rFonts w:hint="eastAsia" w:ascii="仿宋_GB2312" w:eastAsia="仿宋_GB2312"/>
          <w:spacing w:val="0"/>
          <w:sz w:val="32"/>
          <w:szCs w:val="32"/>
        </w:rPr>
        <w:t>3</w:t>
      </w:r>
      <w:r>
        <w:rPr>
          <w:rStyle w:val="19"/>
          <w:rFonts w:ascii="仿宋_GB2312" w:eastAsia="PMingLiU"/>
          <w:spacing w:val="0"/>
          <w:sz w:val="32"/>
          <w:szCs w:val="32"/>
        </w:rPr>
        <w:t xml:space="preserve"> </w:t>
      </w:r>
      <w:r>
        <w:rPr>
          <w:rStyle w:val="19"/>
          <w:rFonts w:hint="eastAsia" w:ascii="仿宋_GB2312" w:eastAsia="仿宋_GB2312"/>
          <w:spacing w:val="0"/>
          <w:sz w:val="32"/>
          <w:szCs w:val="32"/>
        </w:rPr>
        <w:t>供应商资格要求</w:t>
      </w:r>
    </w:p>
    <w:p w14:paraId="1C5C4ACB">
      <w:pPr>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3.1</w:t>
      </w:r>
      <w:r>
        <w:rPr>
          <w:rStyle w:val="27"/>
          <w:rFonts w:hint="eastAsia" w:ascii="仿宋_GB2312" w:eastAsia="仿宋_GB2312"/>
          <w:spacing w:val="0"/>
          <w:sz w:val="32"/>
          <w:szCs w:val="32"/>
        </w:rPr>
        <w:t>供应商应依法设立且满足如下要求：</w:t>
      </w:r>
    </w:p>
    <w:p w14:paraId="54E6D323">
      <w:pPr>
        <w:tabs>
          <w:tab w:val="left" w:pos="1166"/>
          <w:tab w:val="left" w:leader="underscore" w:pos="9318"/>
        </w:tabs>
        <w:adjustRightInd w:val="0"/>
        <w:spacing w:line="560" w:lineRule="exact"/>
        <w:ind w:firstLine="640" w:firstLineChars="200"/>
        <w:rPr>
          <w:rFonts w:ascii="仿宋_GB2312" w:eastAsia="仿宋_GB2312"/>
          <w:spacing w:val="0"/>
          <w:sz w:val="32"/>
          <w:szCs w:val="32"/>
        </w:rPr>
      </w:pPr>
      <w:r>
        <w:rPr>
          <w:rStyle w:val="27"/>
          <w:rFonts w:hint="eastAsia" w:ascii="仿宋_GB2312" w:eastAsia="仿宋_GB2312"/>
          <w:spacing w:val="0"/>
          <w:sz w:val="32"/>
          <w:szCs w:val="32"/>
        </w:rPr>
        <w:t>（1）资质要求：</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具有该物资的销售经营资质</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14:paraId="517B0F81">
      <w:pPr>
        <w:tabs>
          <w:tab w:val="left" w:pos="1166"/>
          <w:tab w:val="left" w:leader="underscore" w:pos="9318"/>
        </w:tabs>
        <w:adjustRightInd w:val="0"/>
        <w:spacing w:line="560" w:lineRule="exact"/>
        <w:ind w:firstLine="640" w:firstLineChars="200"/>
        <w:rPr>
          <w:rFonts w:ascii="仿宋_GB2312" w:eastAsia="PMingLiU"/>
          <w:spacing w:val="0"/>
          <w:sz w:val="32"/>
          <w:szCs w:val="32"/>
          <w:u w:val="single" w:color="000000"/>
        </w:rPr>
      </w:pPr>
      <w:r>
        <w:rPr>
          <w:rStyle w:val="27"/>
          <w:rFonts w:hint="eastAsia" w:ascii="仿宋_GB2312" w:eastAsia="仿宋_GB2312"/>
          <w:spacing w:val="0"/>
          <w:sz w:val="32"/>
          <w:szCs w:val="32"/>
        </w:rPr>
        <w:t>（2）财务要求：</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注册资本不少于</w:t>
      </w:r>
      <w:r>
        <w:rPr>
          <w:rFonts w:hint="eastAsia"/>
          <w:spacing w:val="0"/>
          <w:sz w:val="32"/>
          <w:szCs w:val="32"/>
          <w:u w:val="single" w:color="000000"/>
          <w:lang w:val="en-US" w:eastAsia="zh-CN"/>
        </w:rPr>
        <w:t>100万元</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14:paraId="26A75E89">
      <w:pPr>
        <w:tabs>
          <w:tab w:val="left" w:pos="1166"/>
          <w:tab w:val="left" w:leader="underscore" w:pos="9318"/>
        </w:tabs>
        <w:adjustRightInd w:val="0"/>
        <w:spacing w:line="560" w:lineRule="exact"/>
        <w:ind w:firstLine="640" w:firstLineChars="200"/>
        <w:rPr>
          <w:rFonts w:ascii="仿宋_GB2312" w:eastAsia="PMingLiU"/>
          <w:spacing w:val="0"/>
          <w:sz w:val="32"/>
          <w:szCs w:val="32"/>
          <w:u w:val="single" w:color="000000"/>
        </w:rPr>
      </w:pPr>
      <w:r>
        <w:rPr>
          <w:rStyle w:val="27"/>
          <w:rFonts w:hint="eastAsia" w:ascii="仿宋_GB2312" w:eastAsia="仿宋_GB2312"/>
          <w:spacing w:val="0"/>
          <w:sz w:val="32"/>
          <w:szCs w:val="32"/>
        </w:rPr>
        <w:t>（</w:t>
      </w:r>
      <w:r>
        <w:rPr>
          <w:rStyle w:val="27"/>
          <w:rFonts w:hint="eastAsia"/>
          <w:spacing w:val="0"/>
          <w:sz w:val="32"/>
          <w:szCs w:val="32"/>
          <w:lang w:val="en-US" w:eastAsia="zh-CN"/>
        </w:rPr>
        <w:t>3</w:t>
      </w:r>
      <w:r>
        <w:rPr>
          <w:rStyle w:val="27"/>
          <w:rFonts w:hint="eastAsia" w:ascii="仿宋_GB2312" w:eastAsia="仿宋_GB2312"/>
          <w:spacing w:val="0"/>
          <w:sz w:val="32"/>
          <w:szCs w:val="32"/>
        </w:rPr>
        <w:t>）信誉要求：</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未纳入失信供应商</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14:paraId="0E76F04F">
      <w:pPr>
        <w:tabs>
          <w:tab w:val="left" w:pos="1166"/>
          <w:tab w:val="left" w:leader="underscore" w:pos="9318"/>
        </w:tabs>
        <w:adjustRightInd w:val="0"/>
        <w:spacing w:line="560" w:lineRule="exact"/>
        <w:ind w:firstLine="640" w:firstLineChars="200"/>
        <w:rPr>
          <w:rFonts w:ascii="仿宋_GB2312" w:eastAsia="PMingLiU"/>
          <w:color w:val="FF0000"/>
          <w:spacing w:val="0"/>
          <w:sz w:val="32"/>
          <w:szCs w:val="32"/>
          <w:u w:val="single" w:color="000000"/>
        </w:rPr>
      </w:pPr>
      <w:r>
        <w:rPr>
          <w:rStyle w:val="27"/>
          <w:rFonts w:hint="eastAsia" w:ascii="仿宋_GB2312" w:eastAsia="仿宋_GB2312"/>
          <w:spacing w:val="0"/>
          <w:sz w:val="32"/>
          <w:szCs w:val="32"/>
        </w:rPr>
        <w:t>（</w:t>
      </w:r>
      <w:r>
        <w:rPr>
          <w:rStyle w:val="27"/>
          <w:rFonts w:hint="eastAsia"/>
          <w:spacing w:val="0"/>
          <w:sz w:val="32"/>
          <w:szCs w:val="32"/>
          <w:lang w:val="en-US" w:eastAsia="zh-CN"/>
        </w:rPr>
        <w:t>4</w:t>
      </w:r>
      <w:r>
        <w:rPr>
          <w:rStyle w:val="27"/>
          <w:rFonts w:hint="eastAsia" w:ascii="仿宋_GB2312" w:eastAsia="仿宋_GB2312"/>
          <w:spacing w:val="0"/>
          <w:sz w:val="32"/>
          <w:szCs w:val="32"/>
        </w:rPr>
        <w:t>）其他要求：</w:t>
      </w:r>
      <w:r>
        <w:rPr>
          <w:rFonts w:hint="eastAsia" w:ascii="仿宋_GB2312" w:eastAsia="仿宋_GB2312"/>
          <w:spacing w:val="0"/>
          <w:sz w:val="32"/>
          <w:szCs w:val="32"/>
          <w:u w:val="single" w:color="000000"/>
          <w:lang w:eastAsia="zh-CN"/>
        </w:rPr>
        <w:t xml:space="preserve">    </w:t>
      </w:r>
      <w:r>
        <w:rPr>
          <w:rFonts w:hint="eastAsia" w:ascii="仿宋_GB2312" w:eastAsia="仿宋_GB2312"/>
          <w:color w:val="FF0000"/>
          <w:spacing w:val="0"/>
          <w:sz w:val="32"/>
          <w:szCs w:val="32"/>
          <w:u w:val="single" w:color="000000"/>
          <w:lang w:eastAsia="zh-CN"/>
        </w:rPr>
        <w:t xml:space="preserve"> </w:t>
      </w:r>
      <w:r>
        <w:rPr>
          <w:rFonts w:hint="eastAsia"/>
          <w:color w:val="FF0000"/>
          <w:spacing w:val="0"/>
          <w:sz w:val="32"/>
          <w:szCs w:val="32"/>
          <w:u w:val="single" w:color="000000"/>
          <w:lang w:val="en-US" w:eastAsia="zh-CN"/>
        </w:rPr>
        <w:t>近三年无重大违法违规记录。</w:t>
      </w:r>
    </w:p>
    <w:p w14:paraId="72C141EB">
      <w:pPr>
        <w:tabs>
          <w:tab w:val="left" w:pos="1166"/>
          <w:tab w:val="left" w:leader="underscore" w:pos="9318"/>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3.2</w:t>
      </w:r>
      <w:r>
        <w:rPr>
          <w:rStyle w:val="27"/>
          <w:rFonts w:hint="eastAsia" w:ascii="仿宋_GB2312" w:eastAsia="仿宋_GB2312"/>
          <w:spacing w:val="0"/>
          <w:sz w:val="32"/>
          <w:szCs w:val="32"/>
        </w:rPr>
        <w:t>供应商不得存在下列情形之一：</w:t>
      </w:r>
    </w:p>
    <w:p w14:paraId="435EE84C">
      <w:pPr>
        <w:tabs>
          <w:tab w:val="left" w:pos="1122"/>
        </w:tabs>
        <w:spacing w:line="560" w:lineRule="exact"/>
        <w:ind w:firstLine="640" w:firstLineChars="200"/>
        <w:jc w:val="both"/>
        <w:rPr>
          <w:rFonts w:ascii="仿宋_GB2312" w:eastAsia="仿宋_GB2312"/>
          <w:spacing w:val="0"/>
          <w:sz w:val="32"/>
          <w:szCs w:val="32"/>
        </w:rPr>
      </w:pPr>
      <w:r>
        <w:rPr>
          <w:rStyle w:val="27"/>
          <w:rFonts w:hint="eastAsia" w:ascii="仿宋_GB2312" w:eastAsia="仿宋_GB2312"/>
          <w:spacing w:val="0"/>
          <w:sz w:val="32"/>
          <w:szCs w:val="32"/>
        </w:rPr>
        <w:t>（1）处于被责令停产停业、暂扣或者吊销执照、暂扣或者吊销许可证、吊销资质证书状态；</w:t>
      </w:r>
    </w:p>
    <w:p w14:paraId="2903186B">
      <w:pPr>
        <w:tabs>
          <w:tab w:val="left" w:pos="1166"/>
        </w:tabs>
        <w:spacing w:line="560" w:lineRule="exact"/>
        <w:ind w:firstLine="640" w:firstLineChars="200"/>
        <w:jc w:val="both"/>
        <w:rPr>
          <w:rFonts w:ascii="仿宋_GB2312" w:eastAsia="仿宋_GB2312"/>
          <w:spacing w:val="0"/>
          <w:sz w:val="32"/>
          <w:szCs w:val="32"/>
        </w:rPr>
      </w:pPr>
      <w:r>
        <w:rPr>
          <w:rStyle w:val="27"/>
          <w:rFonts w:hint="eastAsia" w:ascii="仿宋_GB2312" w:eastAsia="仿宋_GB2312"/>
          <w:spacing w:val="0"/>
          <w:sz w:val="32"/>
          <w:szCs w:val="32"/>
        </w:rPr>
        <w:t>（2）进入清算程序，或被宣告破产，或其他丧失履约能力的情形；</w:t>
      </w:r>
    </w:p>
    <w:p w14:paraId="43FB4D80">
      <w:pPr>
        <w:tabs>
          <w:tab w:val="left" w:leader="underscore" w:pos="9318"/>
        </w:tabs>
        <w:spacing w:line="560" w:lineRule="exact"/>
        <w:ind w:firstLine="640" w:firstLineChars="200"/>
        <w:jc w:val="both"/>
        <w:rPr>
          <w:rFonts w:ascii="仿宋_GB2312" w:eastAsia="PMingLiU"/>
          <w:spacing w:val="0"/>
          <w:sz w:val="32"/>
          <w:szCs w:val="32"/>
        </w:rPr>
      </w:pPr>
      <w:r>
        <w:rPr>
          <w:rStyle w:val="27"/>
          <w:rFonts w:hint="eastAsia" w:ascii="仿宋_GB2312" w:eastAsia="仿宋_GB2312"/>
          <w:spacing w:val="0"/>
          <w:sz w:val="32"/>
          <w:szCs w:val="32"/>
        </w:rPr>
        <w:t>（3）其他：</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14:paraId="7F29B20E">
      <w:pPr>
        <w:tabs>
          <w:tab w:val="left" w:leader="underscore" w:pos="2707"/>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3.3</w:t>
      </w:r>
      <w:r>
        <w:rPr>
          <w:rStyle w:val="27"/>
          <w:rFonts w:hint="eastAsia" w:ascii="仿宋_GB2312" w:eastAsia="仿宋_GB2312"/>
          <w:spacing w:val="0"/>
          <w:sz w:val="32"/>
          <w:szCs w:val="32"/>
        </w:rPr>
        <w:t>本次采购</w:t>
      </w:r>
      <w:r>
        <w:rPr>
          <w:rFonts w:hint="eastAsia" w:ascii="仿宋_GB2312" w:eastAsia="仿宋_GB2312"/>
          <w:spacing w:val="0"/>
          <w:sz w:val="32"/>
          <w:szCs w:val="32"/>
          <w:u w:val="single" w:color="000000"/>
          <w:lang w:eastAsia="zh-CN"/>
        </w:rPr>
        <w:t xml:space="preserve">       不接受        </w:t>
      </w:r>
      <w:r>
        <w:rPr>
          <w:rStyle w:val="27"/>
          <w:rFonts w:hint="eastAsia" w:ascii="仿宋_GB2312" w:eastAsia="仿宋_GB2312"/>
          <w:spacing w:val="0"/>
          <w:sz w:val="32"/>
          <w:szCs w:val="32"/>
        </w:rPr>
        <w:t>(接受或不接受）联合体。</w:t>
      </w:r>
    </w:p>
    <w:p w14:paraId="4861883F">
      <w:pPr>
        <w:spacing w:line="560" w:lineRule="exact"/>
        <w:rPr>
          <w:rFonts w:ascii="仿宋_GB2312" w:eastAsia="仿宋_GB2312"/>
          <w:spacing w:val="0"/>
          <w:sz w:val="32"/>
          <w:szCs w:val="32"/>
        </w:rPr>
      </w:pPr>
      <w:r>
        <w:rPr>
          <w:rStyle w:val="19"/>
          <w:rFonts w:hint="eastAsia" w:ascii="仿宋_GB2312" w:eastAsia="仿宋_GB2312"/>
          <w:spacing w:val="0"/>
          <w:sz w:val="32"/>
          <w:szCs w:val="32"/>
        </w:rPr>
        <w:t>4</w:t>
      </w:r>
      <w:r>
        <w:rPr>
          <w:rStyle w:val="19"/>
          <w:rFonts w:ascii="仿宋_GB2312" w:eastAsia="PMingLiU"/>
          <w:spacing w:val="0"/>
          <w:sz w:val="32"/>
          <w:szCs w:val="32"/>
        </w:rPr>
        <w:t xml:space="preserve"> </w:t>
      </w:r>
      <w:r>
        <w:rPr>
          <w:rStyle w:val="19"/>
          <w:rFonts w:hint="eastAsia" w:ascii="仿宋_GB2312" w:eastAsia="仿宋_GB2312"/>
          <w:spacing w:val="0"/>
          <w:sz w:val="32"/>
          <w:szCs w:val="32"/>
        </w:rPr>
        <w:t>响应文件的递交</w:t>
      </w:r>
    </w:p>
    <w:p w14:paraId="3FD1F2D8">
      <w:pPr>
        <w:tabs>
          <w:tab w:val="left" w:leader="underscore" w:pos="3869"/>
          <w:tab w:val="left" w:leader="underscore" w:pos="4807"/>
          <w:tab w:val="left" w:leader="underscore" w:pos="5624"/>
          <w:tab w:val="left" w:leader="underscore" w:pos="6509"/>
          <w:tab w:val="left" w:leader="underscore" w:pos="7296"/>
          <w:tab w:val="left" w:leader="underscore" w:pos="9290"/>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4.1</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响应文件递交的截止时间为</w:t>
      </w:r>
      <w:r>
        <w:rPr>
          <w:rStyle w:val="27"/>
          <w:rFonts w:ascii="仿宋_GB2312" w:eastAsia="PMingLiU"/>
          <w:spacing w:val="0"/>
          <w:sz w:val="32"/>
          <w:szCs w:val="32"/>
          <w:u w:val="single"/>
        </w:rPr>
        <w:t xml:space="preserve"> </w:t>
      </w:r>
      <w:r>
        <w:rPr>
          <w:rStyle w:val="27"/>
          <w:rFonts w:hint="eastAsia" w:eastAsia="宋体"/>
          <w:spacing w:val="0"/>
          <w:sz w:val="32"/>
          <w:szCs w:val="32"/>
          <w:u w:val="single"/>
          <w:lang w:val="en-US" w:eastAsia="zh-CN"/>
        </w:rPr>
        <w:t>2026</w:t>
      </w:r>
      <w:r>
        <w:rPr>
          <w:rStyle w:val="27"/>
          <w:rFonts w:ascii="仿宋_GB2312" w:eastAsia="PMingLiU"/>
          <w:spacing w:val="0"/>
          <w:sz w:val="32"/>
          <w:szCs w:val="32"/>
          <w:u w:val="single"/>
        </w:rPr>
        <w:t xml:space="preserve"> </w:t>
      </w:r>
      <w:r>
        <w:rPr>
          <w:rStyle w:val="27"/>
          <w:rFonts w:hint="eastAsia" w:ascii="仿宋_GB2312" w:eastAsia="仿宋_GB2312"/>
          <w:spacing w:val="0"/>
          <w:sz w:val="32"/>
          <w:szCs w:val="32"/>
        </w:rPr>
        <w:t>年</w:t>
      </w:r>
      <w:r>
        <w:rPr>
          <w:rStyle w:val="27"/>
          <w:rFonts w:ascii="仿宋_GB2312" w:eastAsia="PMingLiU"/>
          <w:spacing w:val="0"/>
          <w:sz w:val="32"/>
          <w:szCs w:val="32"/>
          <w:u w:val="single"/>
        </w:rPr>
        <w:t xml:space="preserve"> </w:t>
      </w:r>
      <w:r>
        <w:rPr>
          <w:rStyle w:val="27"/>
          <w:rFonts w:hint="eastAsia" w:eastAsia="宋体"/>
          <w:spacing w:val="0"/>
          <w:sz w:val="32"/>
          <w:szCs w:val="32"/>
          <w:u w:val="single"/>
          <w:lang w:val="en-US" w:eastAsia="zh-CN"/>
        </w:rPr>
        <w:t>3</w:t>
      </w:r>
      <w:r>
        <w:rPr>
          <w:rStyle w:val="27"/>
          <w:rFonts w:ascii="仿宋_GB2312" w:eastAsia="PMingLiU"/>
          <w:spacing w:val="0"/>
          <w:sz w:val="32"/>
          <w:szCs w:val="32"/>
          <w:u w:val="single"/>
        </w:rPr>
        <w:t xml:space="preserve"> </w:t>
      </w:r>
      <w:r>
        <w:rPr>
          <w:rStyle w:val="27"/>
          <w:rFonts w:hint="eastAsia" w:ascii="仿宋_GB2312" w:eastAsia="仿宋_GB2312"/>
          <w:spacing w:val="0"/>
          <w:sz w:val="32"/>
          <w:szCs w:val="32"/>
        </w:rPr>
        <w:t>月</w:t>
      </w:r>
      <w:r>
        <w:rPr>
          <w:rStyle w:val="27"/>
          <w:rFonts w:ascii="仿宋_GB2312" w:eastAsia="PMingLiU"/>
          <w:spacing w:val="0"/>
          <w:sz w:val="32"/>
          <w:szCs w:val="32"/>
          <w:u w:val="single"/>
        </w:rPr>
        <w:t xml:space="preserve"> </w:t>
      </w:r>
      <w:r>
        <w:rPr>
          <w:rStyle w:val="27"/>
          <w:rFonts w:hint="eastAsia" w:eastAsia="宋体"/>
          <w:spacing w:val="0"/>
          <w:sz w:val="32"/>
          <w:szCs w:val="32"/>
          <w:u w:val="single"/>
          <w:lang w:val="en-US" w:eastAsia="zh-CN"/>
        </w:rPr>
        <w:t>16</w:t>
      </w:r>
      <w:r>
        <w:rPr>
          <w:rStyle w:val="27"/>
          <w:rFonts w:hint="eastAsia" w:ascii="仿宋_GB2312" w:eastAsia="仿宋_GB2312"/>
          <w:spacing w:val="0"/>
          <w:sz w:val="32"/>
          <w:szCs w:val="32"/>
        </w:rPr>
        <w:t>日</w:t>
      </w:r>
      <w:r>
        <w:rPr>
          <w:rStyle w:val="27"/>
          <w:rFonts w:ascii="仿宋_GB2312" w:eastAsia="PMingLiU"/>
          <w:spacing w:val="0"/>
          <w:sz w:val="32"/>
          <w:szCs w:val="32"/>
          <w:u w:val="single"/>
        </w:rPr>
        <w:t xml:space="preserve">   </w:t>
      </w:r>
      <w:r>
        <w:rPr>
          <w:rStyle w:val="27"/>
          <w:rFonts w:hint="eastAsia" w:eastAsia="宋体"/>
          <w:spacing w:val="0"/>
          <w:sz w:val="32"/>
          <w:szCs w:val="32"/>
          <w:u w:val="single"/>
          <w:lang w:val="en-US" w:eastAsia="zh-CN"/>
        </w:rPr>
        <w:t>08</w:t>
      </w:r>
      <w:r>
        <w:rPr>
          <w:rStyle w:val="27"/>
          <w:rFonts w:hint="eastAsia" w:ascii="仿宋_GB2312" w:eastAsia="仿宋_GB2312"/>
          <w:spacing w:val="0"/>
          <w:sz w:val="32"/>
          <w:szCs w:val="32"/>
        </w:rPr>
        <w:t>时</w:t>
      </w:r>
      <w:r>
        <w:rPr>
          <w:rStyle w:val="27"/>
          <w:rFonts w:ascii="仿宋_GB2312" w:eastAsia="PMingLiU"/>
          <w:spacing w:val="0"/>
          <w:sz w:val="32"/>
          <w:szCs w:val="32"/>
          <w:u w:val="single"/>
        </w:rPr>
        <w:t xml:space="preserve">  </w:t>
      </w:r>
      <w:r>
        <w:rPr>
          <w:rStyle w:val="27"/>
          <w:rFonts w:hint="eastAsia" w:eastAsia="宋体"/>
          <w:spacing w:val="0"/>
          <w:sz w:val="32"/>
          <w:szCs w:val="32"/>
          <w:u w:val="single"/>
          <w:lang w:val="en-US" w:eastAsia="zh-CN"/>
        </w:rPr>
        <w:t>00</w:t>
      </w:r>
      <w:r>
        <w:rPr>
          <w:rStyle w:val="27"/>
          <w:rFonts w:ascii="仿宋_GB2312" w:eastAsia="PMingLiU"/>
          <w:spacing w:val="0"/>
          <w:sz w:val="32"/>
          <w:szCs w:val="32"/>
          <w:u w:val="single"/>
        </w:rPr>
        <w:t xml:space="preserve"> </w:t>
      </w:r>
      <w:r>
        <w:rPr>
          <w:rStyle w:val="27"/>
          <w:rFonts w:hint="eastAsia" w:ascii="仿宋_GB2312" w:eastAsia="仿宋_GB2312"/>
          <w:spacing w:val="0"/>
          <w:sz w:val="32"/>
          <w:szCs w:val="32"/>
        </w:rPr>
        <w:t>分，地点为</w:t>
      </w:r>
      <w:r>
        <w:rPr>
          <w:rStyle w:val="27"/>
          <w:rFonts w:ascii="仿宋_GB2312" w:eastAsia="PMingLiU"/>
          <w:spacing w:val="0"/>
          <w:sz w:val="32"/>
          <w:szCs w:val="32"/>
          <w:u w:val="single"/>
        </w:rPr>
        <w:t xml:space="preserve">   </w:t>
      </w:r>
      <w:r>
        <w:rPr>
          <w:rStyle w:val="27"/>
          <w:rFonts w:hint="eastAsia" w:ascii="仿宋_GB2312" w:eastAsia="仿宋_GB2312"/>
          <w:spacing w:val="0"/>
          <w:sz w:val="32"/>
          <w:szCs w:val="32"/>
          <w:u w:val="single"/>
        </w:rPr>
        <w:t xml:space="preserve">兵器工业集团公司采购电子商务平台 </w:t>
      </w:r>
      <w:r>
        <w:rPr>
          <w:rStyle w:val="27"/>
          <w:rFonts w:ascii="仿宋_GB2312" w:eastAsia="PMingLiU"/>
          <w:spacing w:val="0"/>
          <w:sz w:val="32"/>
          <w:szCs w:val="32"/>
          <w:u w:val="single"/>
        </w:rPr>
        <w:t xml:space="preserve">    </w:t>
      </w:r>
      <w:r>
        <w:rPr>
          <w:rStyle w:val="27"/>
          <w:rFonts w:hint="eastAsia" w:ascii="仿宋_GB2312" w:eastAsia="仿宋_GB2312"/>
          <w:spacing w:val="0"/>
          <w:sz w:val="32"/>
          <w:szCs w:val="32"/>
        </w:rPr>
        <w:t>。</w:t>
      </w:r>
    </w:p>
    <w:p w14:paraId="7774A0BC">
      <w:pPr>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4.2</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逾期</w:t>
      </w:r>
      <w:r>
        <w:rPr>
          <w:rStyle w:val="27"/>
          <w:rFonts w:hint="eastAsia" w:ascii="仿宋_GB2312" w:eastAsia="仿宋_GB2312"/>
          <w:spacing w:val="0"/>
          <w:sz w:val="32"/>
          <w:szCs w:val="32"/>
          <w:lang w:eastAsia="zh-CN"/>
        </w:rPr>
        <w:t>递交</w:t>
      </w:r>
      <w:r>
        <w:rPr>
          <w:rStyle w:val="27"/>
          <w:rFonts w:hint="eastAsia" w:ascii="仿宋_GB2312" w:eastAsia="仿宋_GB2312"/>
          <w:spacing w:val="0"/>
          <w:sz w:val="32"/>
          <w:szCs w:val="32"/>
        </w:rPr>
        <w:t>的响应文件，采购人将拒绝接收。</w:t>
      </w:r>
    </w:p>
    <w:p w14:paraId="0D165F0B">
      <w:pPr>
        <w:spacing w:line="560" w:lineRule="exact"/>
        <w:rPr>
          <w:rFonts w:ascii="仿宋_GB2312" w:eastAsia="仿宋_GB2312"/>
          <w:spacing w:val="0"/>
          <w:sz w:val="32"/>
          <w:szCs w:val="32"/>
        </w:rPr>
      </w:pPr>
      <w:r>
        <w:rPr>
          <w:rStyle w:val="19"/>
          <w:rFonts w:hint="eastAsia" w:ascii="仿宋_GB2312" w:eastAsia="仿宋_GB2312"/>
          <w:spacing w:val="0"/>
          <w:sz w:val="32"/>
          <w:szCs w:val="32"/>
        </w:rPr>
        <w:t>5</w:t>
      </w:r>
      <w:r>
        <w:rPr>
          <w:rStyle w:val="19"/>
          <w:rFonts w:ascii="仿宋_GB2312" w:eastAsia="PMingLiU"/>
          <w:spacing w:val="0"/>
          <w:sz w:val="32"/>
          <w:szCs w:val="32"/>
        </w:rPr>
        <w:t xml:space="preserve"> </w:t>
      </w:r>
      <w:r>
        <w:rPr>
          <w:rStyle w:val="19"/>
          <w:rFonts w:hint="eastAsia" w:ascii="仿宋_GB2312" w:eastAsia="仿宋_GB2312"/>
          <w:spacing w:val="0"/>
          <w:sz w:val="32"/>
          <w:szCs w:val="32"/>
        </w:rPr>
        <w:t>谈判时间和地点</w:t>
      </w:r>
    </w:p>
    <w:p w14:paraId="6A9A46FF">
      <w:pPr>
        <w:tabs>
          <w:tab w:val="left" w:leader="underscore" w:pos="8814"/>
        </w:tabs>
        <w:spacing w:line="560" w:lineRule="exact"/>
        <w:rPr>
          <w:rStyle w:val="29"/>
          <w:rFonts w:ascii="仿宋_GB2312" w:eastAsia="PMingLiU"/>
          <w:spacing w:val="0"/>
          <w:sz w:val="32"/>
          <w:szCs w:val="32"/>
        </w:rPr>
      </w:pPr>
      <w:r>
        <w:rPr>
          <w:rStyle w:val="27"/>
          <w:rFonts w:hint="eastAsia" w:ascii="仿宋_GB2312" w:eastAsia="仿宋_GB2312"/>
          <w:spacing w:val="0"/>
          <w:sz w:val="32"/>
          <w:szCs w:val="32"/>
          <w:lang w:eastAsia="zh-CN"/>
        </w:rPr>
        <w:t>如需</w:t>
      </w:r>
      <w:r>
        <w:rPr>
          <w:rStyle w:val="27"/>
          <w:rFonts w:hint="eastAsia" w:ascii="仿宋_GB2312" w:eastAsia="仿宋_GB2312"/>
          <w:spacing w:val="0"/>
          <w:sz w:val="32"/>
          <w:szCs w:val="32"/>
        </w:rPr>
        <w:t>参加谈判活动</w:t>
      </w:r>
      <w:r>
        <w:rPr>
          <w:rStyle w:val="27"/>
          <w:rFonts w:hint="eastAsia"/>
          <w:spacing w:val="0"/>
          <w:sz w:val="32"/>
          <w:szCs w:val="32"/>
          <w:lang w:eastAsia="zh-CN"/>
        </w:rPr>
        <w:t>，</w:t>
      </w:r>
      <w:r>
        <w:rPr>
          <w:rStyle w:val="29"/>
          <w:rFonts w:hint="eastAsia" w:ascii="仿宋_GB2312" w:eastAsia="仿宋_GB2312"/>
          <w:spacing w:val="0"/>
          <w:sz w:val="32"/>
          <w:szCs w:val="32"/>
        </w:rPr>
        <w:t>谈判的具体时间另行通知</w:t>
      </w:r>
      <w:r>
        <w:rPr>
          <w:rStyle w:val="29"/>
          <w:rFonts w:hint="eastAsia"/>
          <w:spacing w:val="0"/>
          <w:sz w:val="32"/>
          <w:szCs w:val="32"/>
          <w:lang w:eastAsia="zh-CN"/>
        </w:rPr>
        <w:t>，</w:t>
      </w:r>
      <w:r>
        <w:rPr>
          <w:rStyle w:val="29"/>
          <w:rFonts w:hint="eastAsia" w:ascii="仿宋_GB2312" w:eastAsia="仿宋_GB2312"/>
          <w:spacing w:val="0"/>
          <w:sz w:val="32"/>
          <w:szCs w:val="32"/>
        </w:rPr>
        <w:t>谈判地点为</w:t>
      </w:r>
      <w:r>
        <w:rPr>
          <w:rStyle w:val="27"/>
          <w:rFonts w:ascii="仿宋_GB2312" w:eastAsia="PMingLiU"/>
          <w:spacing w:val="0"/>
          <w:sz w:val="32"/>
          <w:szCs w:val="32"/>
          <w:u w:val="single"/>
        </w:rPr>
        <w:t xml:space="preserve">    </w:t>
      </w:r>
      <w:r>
        <w:rPr>
          <w:rFonts w:hint="eastAsia"/>
          <w:spacing w:val="0"/>
          <w:sz w:val="32"/>
          <w:szCs w:val="32"/>
          <w:u w:val="single" w:color="000000"/>
          <w:lang w:eastAsia="zh-CN"/>
        </w:rPr>
        <w:t>山西省永济市中山东街</w:t>
      </w:r>
      <w:r>
        <w:rPr>
          <w:rFonts w:hint="eastAsia"/>
          <w:spacing w:val="0"/>
          <w:sz w:val="32"/>
          <w:szCs w:val="32"/>
          <w:u w:val="single" w:color="000000"/>
          <w:lang w:val="en-US" w:eastAsia="zh-CN"/>
        </w:rPr>
        <w:t>26号</w:t>
      </w:r>
      <w:r>
        <w:rPr>
          <w:rStyle w:val="27"/>
          <w:rFonts w:ascii="仿宋_GB2312" w:eastAsia="PMingLiU"/>
          <w:spacing w:val="0"/>
          <w:sz w:val="32"/>
          <w:szCs w:val="32"/>
          <w:u w:val="single"/>
        </w:rPr>
        <w:t xml:space="preserve">   </w:t>
      </w:r>
      <w:r>
        <w:rPr>
          <w:rStyle w:val="27"/>
          <w:rFonts w:hint="eastAsia" w:ascii="宋体" w:hAnsi="宋体" w:eastAsia="宋体"/>
          <w:spacing w:val="0"/>
          <w:sz w:val="32"/>
          <w:szCs w:val="32"/>
        </w:rPr>
        <w:t>。</w:t>
      </w:r>
    </w:p>
    <w:p w14:paraId="71A78270">
      <w:pPr>
        <w:tabs>
          <w:tab w:val="left" w:leader="underscore" w:pos="8814"/>
        </w:tabs>
        <w:spacing w:line="560" w:lineRule="exact"/>
        <w:rPr>
          <w:rFonts w:ascii="仿宋_GB2312" w:eastAsia="仿宋_GB2312"/>
          <w:spacing w:val="0"/>
          <w:sz w:val="32"/>
          <w:szCs w:val="32"/>
        </w:rPr>
      </w:pPr>
      <w:r>
        <w:rPr>
          <w:rStyle w:val="19"/>
          <w:rFonts w:hint="eastAsia" w:ascii="仿宋_GB2312" w:eastAsia="仿宋_GB2312"/>
          <w:spacing w:val="0"/>
          <w:sz w:val="32"/>
          <w:szCs w:val="32"/>
        </w:rPr>
        <w:t>6</w:t>
      </w:r>
      <w:r>
        <w:rPr>
          <w:rStyle w:val="19"/>
          <w:rFonts w:ascii="仿宋_GB2312" w:eastAsia="PMingLiU"/>
          <w:spacing w:val="0"/>
          <w:sz w:val="32"/>
          <w:szCs w:val="32"/>
        </w:rPr>
        <w:t xml:space="preserve"> </w:t>
      </w:r>
      <w:r>
        <w:rPr>
          <w:rStyle w:val="19"/>
          <w:rFonts w:hint="eastAsia" w:ascii="仿宋_GB2312" w:eastAsia="仿宋_GB2312"/>
          <w:spacing w:val="0"/>
          <w:sz w:val="32"/>
          <w:szCs w:val="32"/>
        </w:rPr>
        <w:t>发布公告的媒介</w:t>
      </w:r>
    </w:p>
    <w:p w14:paraId="50D4E1B7">
      <w:pPr>
        <w:tabs>
          <w:tab w:val="left" w:leader="underscore" w:pos="4390"/>
        </w:tabs>
        <w:spacing w:line="560" w:lineRule="exact"/>
        <w:ind w:firstLine="640" w:firstLineChars="200"/>
        <w:jc w:val="both"/>
        <w:rPr>
          <w:rFonts w:ascii="仿宋_GB2312" w:eastAsia="仿宋_GB2312"/>
          <w:spacing w:val="0"/>
          <w:sz w:val="32"/>
          <w:szCs w:val="32"/>
        </w:rPr>
      </w:pPr>
      <w:r>
        <w:rPr>
          <w:rStyle w:val="27"/>
          <w:rFonts w:hint="eastAsia" w:ascii="仿宋_GB2312" w:eastAsia="仿宋_GB2312"/>
          <w:spacing w:val="0"/>
          <w:sz w:val="32"/>
          <w:szCs w:val="32"/>
        </w:rPr>
        <w:t>后续通知公告在</w:t>
      </w:r>
      <w:r>
        <w:rPr>
          <w:rFonts w:hint="eastAsia" w:ascii="仿宋_GB2312" w:eastAsia="仿宋_GB2312"/>
          <w:spacing w:val="0"/>
          <w:sz w:val="32"/>
          <w:szCs w:val="32"/>
          <w:u w:val="single" w:color="000000"/>
          <w:lang w:eastAsia="zh-CN"/>
        </w:rPr>
        <w:t xml:space="preserve">  </w:t>
      </w:r>
      <w:r>
        <w:rPr>
          <w:rStyle w:val="27"/>
          <w:rFonts w:hint="eastAsia" w:ascii="仿宋_GB2312" w:eastAsia="仿宋_GB2312"/>
          <w:spacing w:val="0"/>
          <w:sz w:val="32"/>
          <w:szCs w:val="32"/>
          <w:u w:val="single"/>
        </w:rPr>
        <w:t>兵器工业集团公司采购电子商务平台</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Style w:val="27"/>
          <w:rFonts w:hint="eastAsia" w:ascii="仿宋_GB2312" w:eastAsia="仿宋_GB2312"/>
          <w:spacing w:val="0"/>
          <w:sz w:val="32"/>
          <w:szCs w:val="32"/>
        </w:rPr>
        <w:t>上发布。</w:t>
      </w:r>
    </w:p>
    <w:p w14:paraId="1525B283">
      <w:pPr>
        <w:spacing w:line="560" w:lineRule="exact"/>
        <w:rPr>
          <w:rFonts w:ascii="仿宋_GB2312" w:eastAsia="仿宋_GB2312"/>
          <w:spacing w:val="0"/>
          <w:sz w:val="32"/>
          <w:szCs w:val="32"/>
        </w:rPr>
      </w:pPr>
      <w:r>
        <w:rPr>
          <w:rStyle w:val="19"/>
          <w:rFonts w:hint="eastAsia"/>
          <w:spacing w:val="0"/>
          <w:sz w:val="32"/>
          <w:szCs w:val="32"/>
          <w:lang w:val="en-US" w:eastAsia="zh-CN"/>
        </w:rPr>
        <w:t>7</w:t>
      </w:r>
      <w:r>
        <w:rPr>
          <w:rStyle w:val="19"/>
          <w:rFonts w:ascii="仿宋_GB2312" w:eastAsia="PMingLiU"/>
          <w:spacing w:val="0"/>
          <w:sz w:val="32"/>
          <w:szCs w:val="32"/>
        </w:rPr>
        <w:t xml:space="preserve"> </w:t>
      </w:r>
      <w:r>
        <w:rPr>
          <w:rStyle w:val="19"/>
          <w:rFonts w:hint="eastAsia" w:ascii="仿宋_GB2312" w:eastAsia="仿宋_GB2312"/>
          <w:spacing w:val="0"/>
          <w:sz w:val="32"/>
          <w:szCs w:val="32"/>
        </w:rPr>
        <w:t>其他</w:t>
      </w:r>
    </w:p>
    <w:p w14:paraId="0E4295CD">
      <w:pPr>
        <w:tabs>
          <w:tab w:val="left" w:leader="underscore" w:pos="4390"/>
        </w:tabs>
        <w:spacing w:line="560" w:lineRule="exact"/>
        <w:ind w:firstLine="640" w:firstLineChars="200"/>
        <w:jc w:val="both"/>
        <w:rPr>
          <w:rStyle w:val="27"/>
          <w:rFonts w:ascii="仿宋_GB2312" w:eastAsia="PMingLiU"/>
          <w:spacing w:val="0"/>
          <w:sz w:val="32"/>
          <w:szCs w:val="32"/>
        </w:rPr>
      </w:pPr>
      <w:r>
        <w:rPr>
          <w:rFonts w:hint="eastAsia" w:ascii="仿宋_GB2312" w:eastAsia="仿宋_GB2312"/>
          <w:spacing w:val="0"/>
          <w:sz w:val="32"/>
          <w:szCs w:val="32"/>
          <w:u w:val="single" w:color="000000"/>
          <w:lang w:eastAsia="zh-CN"/>
        </w:rPr>
        <w:t xml:space="preserve">     </w:t>
      </w:r>
      <w:r>
        <w:rPr>
          <w:rStyle w:val="19"/>
          <w:rFonts w:hint="eastAsia" w:ascii="仿宋_GB2312" w:eastAsia="仿宋_GB2312"/>
          <w:spacing w:val="0"/>
          <w:sz w:val="32"/>
          <w:szCs w:val="32"/>
          <w:u w:val="single"/>
          <w:lang w:eastAsia="zh-CN"/>
        </w:rPr>
        <w:t>报价方需将响应文件扫描上传至平台</w:t>
      </w:r>
      <w:r>
        <w:rPr>
          <w:rFonts w:ascii="仿宋_GB2312" w:eastAsia="PMingLiU"/>
          <w:spacing w:val="0"/>
          <w:sz w:val="32"/>
          <w:szCs w:val="32"/>
          <w:u w:val="single" w:color="000000"/>
        </w:rPr>
        <w:t xml:space="preserve">   </w:t>
      </w:r>
    </w:p>
    <w:p w14:paraId="0CED099E">
      <w:pPr>
        <w:spacing w:line="560" w:lineRule="exact"/>
        <w:rPr>
          <w:rFonts w:ascii="仿宋_GB2312" w:eastAsia="仿宋_GB2312"/>
          <w:spacing w:val="0"/>
          <w:sz w:val="32"/>
          <w:szCs w:val="32"/>
        </w:rPr>
      </w:pPr>
      <w:r>
        <w:rPr>
          <w:rStyle w:val="19"/>
          <w:rFonts w:hint="eastAsia"/>
          <w:spacing w:val="0"/>
          <w:sz w:val="32"/>
          <w:szCs w:val="32"/>
          <w:lang w:val="en-US" w:eastAsia="zh-CN"/>
        </w:rPr>
        <w:t>8</w:t>
      </w:r>
      <w:r>
        <w:rPr>
          <w:rStyle w:val="19"/>
          <w:rFonts w:ascii="仿宋_GB2312" w:eastAsia="PMingLiU"/>
          <w:spacing w:val="0"/>
          <w:sz w:val="32"/>
          <w:szCs w:val="32"/>
        </w:rPr>
        <w:t xml:space="preserve"> </w:t>
      </w:r>
      <w:r>
        <w:rPr>
          <w:rStyle w:val="19"/>
          <w:rFonts w:hint="eastAsia" w:ascii="仿宋_GB2312" w:eastAsia="仿宋_GB2312"/>
          <w:spacing w:val="0"/>
          <w:sz w:val="32"/>
          <w:szCs w:val="32"/>
        </w:rPr>
        <w:t>联系方式</w:t>
      </w:r>
    </w:p>
    <w:p w14:paraId="3ED2DA9A">
      <w:pPr>
        <w:tabs>
          <w:tab w:val="left" w:leader="underscore" w:pos="4390"/>
          <w:tab w:val="left" w:leader="underscore" w:pos="6813"/>
        </w:tabs>
        <w:spacing w:line="560" w:lineRule="exact"/>
        <w:rPr>
          <w:rFonts w:ascii="仿宋_GB2312" w:eastAsia="仿宋_GB2312"/>
          <w:spacing w:val="0"/>
          <w:sz w:val="32"/>
          <w:szCs w:val="32"/>
        </w:rPr>
      </w:pPr>
      <w:r>
        <w:rPr>
          <w:rStyle w:val="29"/>
          <w:rFonts w:hint="eastAsia" w:ascii="仿宋_GB2312" w:eastAsia="仿宋_GB2312"/>
          <w:spacing w:val="0"/>
          <w:sz w:val="32"/>
          <w:szCs w:val="32"/>
          <w:lang w:eastAsia="zh-CN"/>
        </w:rPr>
        <w:t>采购人</w:t>
      </w:r>
      <w:r>
        <w:rPr>
          <w:rStyle w:val="29"/>
          <w:rFonts w:hint="eastAsia" w:ascii="仿宋_GB2312" w:eastAsia="仿宋_GB2312"/>
          <w:spacing w:val="0"/>
          <w:sz w:val="32"/>
          <w:szCs w:val="32"/>
        </w:rPr>
        <w:t>：</w:t>
      </w:r>
      <w:r>
        <w:rPr>
          <w:rFonts w:hint="eastAsia" w:ascii="仿宋_GB2312" w:eastAsia="仿宋_GB2312"/>
          <w:spacing w:val="0"/>
          <w:sz w:val="32"/>
          <w:szCs w:val="32"/>
          <w:u w:val="single" w:color="000000"/>
          <w:lang w:eastAsia="zh-CN"/>
        </w:rPr>
        <w:t xml:space="preserve">    </w:t>
      </w:r>
      <w:r>
        <w:rPr>
          <w:rStyle w:val="27"/>
          <w:rFonts w:hint="eastAsia" w:ascii="仿宋_GB2312" w:eastAsia="仿宋_GB2312"/>
          <w:spacing w:val="0"/>
          <w:sz w:val="32"/>
          <w:szCs w:val="32"/>
          <w:u w:val="single"/>
          <w:lang w:eastAsia="zh-CN"/>
        </w:rPr>
        <w:t>山西北化关铝化工有限公司</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14:paraId="51FAFCA8">
      <w:pPr>
        <w:tabs>
          <w:tab w:val="left" w:pos="4390"/>
        </w:tabs>
        <w:spacing w:line="560" w:lineRule="exact"/>
        <w:rPr>
          <w:rFonts w:ascii="仿宋_GB2312" w:eastAsia="PMingLiU"/>
          <w:spacing w:val="0"/>
          <w:sz w:val="32"/>
          <w:szCs w:val="32"/>
        </w:rPr>
      </w:pPr>
      <w:r>
        <w:rPr>
          <w:rStyle w:val="27"/>
          <w:rFonts w:hint="eastAsia" w:ascii="仿宋_GB2312" w:eastAsia="仿宋_GB2312"/>
          <w:spacing w:val="0"/>
          <w:sz w:val="32"/>
          <w:szCs w:val="32"/>
        </w:rPr>
        <w:t xml:space="preserve">地 </w:t>
      </w:r>
      <w:r>
        <w:rPr>
          <w:rStyle w:val="27"/>
          <w:rFonts w:ascii="仿宋_GB2312" w:eastAsia="PMingLiU"/>
          <w:spacing w:val="0"/>
          <w:sz w:val="32"/>
          <w:szCs w:val="32"/>
        </w:rPr>
        <w:t xml:space="preserve">   </w:t>
      </w:r>
      <w:r>
        <w:rPr>
          <w:rStyle w:val="27"/>
          <w:rFonts w:hint="eastAsia" w:ascii="仿宋_GB2312" w:eastAsia="仿宋_GB2312"/>
          <w:spacing w:val="0"/>
          <w:sz w:val="32"/>
          <w:szCs w:val="32"/>
        </w:rPr>
        <w:t>址</w:t>
      </w:r>
      <w:r>
        <w:rPr>
          <w:rStyle w:val="29"/>
          <w:rFonts w:hint="eastAsia" w:ascii="仿宋_GB2312" w:eastAsia="仿宋_GB2312"/>
          <w:spacing w:val="0"/>
          <w:sz w:val="32"/>
          <w:szCs w:val="32"/>
        </w:rPr>
        <w:t>：</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山西省永济市中山东街</w:t>
      </w:r>
      <w:r>
        <w:rPr>
          <w:rFonts w:hint="eastAsia"/>
          <w:spacing w:val="0"/>
          <w:sz w:val="32"/>
          <w:szCs w:val="32"/>
          <w:u w:val="single" w:color="000000"/>
          <w:lang w:val="en-US" w:eastAsia="zh-CN"/>
        </w:rPr>
        <w:t>26号</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14:paraId="3E6F5D6D">
      <w:pPr>
        <w:tabs>
          <w:tab w:val="left" w:leader="underscore" w:pos="4390"/>
          <w:tab w:val="left" w:leader="underscore" w:pos="6813"/>
        </w:tabs>
        <w:spacing w:line="560" w:lineRule="exact"/>
        <w:rPr>
          <w:rFonts w:ascii="仿宋_GB2312" w:eastAsia="仿宋_GB2312"/>
          <w:spacing w:val="0"/>
          <w:sz w:val="32"/>
          <w:szCs w:val="32"/>
        </w:rPr>
      </w:pPr>
      <w:r>
        <w:rPr>
          <w:rStyle w:val="27"/>
          <w:rFonts w:hint="eastAsia" w:ascii="仿宋_GB2312" w:eastAsia="仿宋_GB2312"/>
          <w:spacing w:val="0"/>
          <w:sz w:val="32"/>
          <w:szCs w:val="32"/>
        </w:rPr>
        <w:t>邮政编码：</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044501</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14:paraId="361ABC87">
      <w:pPr>
        <w:spacing w:line="560" w:lineRule="exact"/>
        <w:rPr>
          <w:rFonts w:ascii="仿宋_GB2312" w:eastAsia="PMingLiU"/>
          <w:spacing w:val="0"/>
          <w:sz w:val="32"/>
          <w:szCs w:val="32"/>
        </w:rPr>
      </w:pPr>
      <w:r>
        <w:rPr>
          <w:rFonts w:hint="eastAsia" w:ascii="仿宋_GB2312" w:eastAsia="仿宋_GB2312"/>
          <w:spacing w:val="0"/>
          <w:sz w:val="32"/>
          <w:szCs w:val="32"/>
        </w:rPr>
        <w:t>联系人：</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spacing w:val="0"/>
          <w:sz w:val="32"/>
          <w:szCs w:val="32"/>
          <w:u w:val="single" w:color="000000"/>
          <w:lang w:eastAsia="zh-CN"/>
        </w:rPr>
        <w:t>王向荣</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14:paraId="4BF02951">
      <w:pPr>
        <w:spacing w:line="560" w:lineRule="exact"/>
        <w:rPr>
          <w:rStyle w:val="27"/>
          <w:rFonts w:ascii="仿宋_GB2312" w:eastAsia="PMingLiU"/>
          <w:spacing w:val="0"/>
          <w:sz w:val="32"/>
          <w:szCs w:val="32"/>
        </w:rPr>
      </w:pPr>
      <w:r>
        <w:rPr>
          <w:rStyle w:val="27"/>
          <w:rFonts w:ascii="仿宋_GB2312" w:eastAsia="仿宋_GB2312"/>
          <w:spacing w:val="0"/>
          <w:sz w:val="32"/>
          <w:szCs w:val="32"/>
        </w:rPr>
        <w:t>电</w:t>
      </w:r>
      <w:r>
        <w:rPr>
          <w:rStyle w:val="27"/>
          <w:rFonts w:hint="eastAsia" w:ascii="仿宋_GB2312" w:eastAsia="仿宋_GB2312"/>
          <w:spacing w:val="0"/>
          <w:sz w:val="32"/>
          <w:szCs w:val="32"/>
          <w:lang w:eastAsia="zh-CN"/>
        </w:rPr>
        <w:t xml:space="preserve"> </w:t>
      </w:r>
      <w:r>
        <w:rPr>
          <w:rStyle w:val="27"/>
          <w:rFonts w:ascii="仿宋_GB2312" w:eastAsia="PMingLiU"/>
          <w:spacing w:val="0"/>
          <w:sz w:val="32"/>
          <w:szCs w:val="32"/>
        </w:rPr>
        <w:t xml:space="preserve">   </w:t>
      </w:r>
      <w:r>
        <w:rPr>
          <w:rStyle w:val="27"/>
          <w:rFonts w:ascii="仿宋_GB2312" w:eastAsia="仿宋_GB2312"/>
          <w:spacing w:val="0"/>
          <w:sz w:val="32"/>
          <w:szCs w:val="32"/>
        </w:rPr>
        <w:t>话：</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0359-8154601</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14:paraId="068FE9F6">
      <w:pPr>
        <w:spacing w:line="560" w:lineRule="exact"/>
        <w:rPr>
          <w:rStyle w:val="27"/>
          <w:rFonts w:ascii="仿宋_GB2312" w:eastAsia="仿宋_GB2312"/>
          <w:spacing w:val="0"/>
          <w:sz w:val="32"/>
          <w:szCs w:val="32"/>
        </w:rPr>
      </w:pPr>
      <w:r>
        <w:rPr>
          <w:rStyle w:val="27"/>
          <w:rFonts w:ascii="仿宋_GB2312" w:eastAsia="仿宋_GB2312"/>
          <w:spacing w:val="0"/>
          <w:sz w:val="32"/>
          <w:szCs w:val="32"/>
        </w:rPr>
        <w:t>传</w:t>
      </w:r>
      <w:r>
        <w:rPr>
          <w:rStyle w:val="27"/>
          <w:rFonts w:hint="eastAsia" w:ascii="仿宋_GB2312" w:eastAsia="仿宋_GB2312"/>
          <w:spacing w:val="0"/>
          <w:sz w:val="32"/>
          <w:szCs w:val="32"/>
          <w:lang w:eastAsia="zh-CN"/>
        </w:rPr>
        <w:t xml:space="preserve"> </w:t>
      </w:r>
      <w:r>
        <w:rPr>
          <w:rStyle w:val="27"/>
          <w:rFonts w:ascii="仿宋_GB2312" w:eastAsia="PMingLiU"/>
          <w:spacing w:val="0"/>
          <w:sz w:val="32"/>
          <w:szCs w:val="32"/>
        </w:rPr>
        <w:t xml:space="preserve">   </w:t>
      </w:r>
      <w:r>
        <w:rPr>
          <w:rStyle w:val="27"/>
          <w:rFonts w:ascii="仿宋_GB2312" w:eastAsia="仿宋_GB2312"/>
          <w:spacing w:val="0"/>
          <w:sz w:val="32"/>
          <w:szCs w:val="32"/>
        </w:rPr>
        <w:t>真：</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0359-8154519</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14:paraId="1906695E">
      <w:pPr>
        <w:spacing w:line="560" w:lineRule="exact"/>
        <w:rPr>
          <w:rStyle w:val="27"/>
          <w:rFonts w:ascii="仿宋_GB2312" w:eastAsia="仿宋_GB2312"/>
          <w:spacing w:val="0"/>
          <w:sz w:val="32"/>
          <w:szCs w:val="32"/>
        </w:rPr>
      </w:pPr>
      <w:r>
        <w:rPr>
          <w:rStyle w:val="27"/>
          <w:rFonts w:ascii="仿宋_GB2312" w:eastAsia="仿宋_GB2312"/>
          <w:spacing w:val="0"/>
          <w:sz w:val="32"/>
          <w:szCs w:val="32"/>
        </w:rPr>
        <w:t>电子邮箱：</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14:paraId="5A849F8E">
      <w:pPr>
        <w:spacing w:line="560" w:lineRule="exact"/>
        <w:rPr>
          <w:rStyle w:val="27"/>
          <w:rFonts w:ascii="仿宋_GB2312" w:eastAsia="仿宋_GB2312"/>
          <w:spacing w:val="0"/>
          <w:sz w:val="32"/>
          <w:szCs w:val="32"/>
        </w:rPr>
      </w:pPr>
      <w:r>
        <w:rPr>
          <w:rStyle w:val="27"/>
          <w:rFonts w:ascii="仿宋_GB2312" w:eastAsia="仿宋_GB2312"/>
          <w:spacing w:val="0"/>
          <w:sz w:val="32"/>
          <w:szCs w:val="32"/>
        </w:rPr>
        <w:t>网</w:t>
      </w:r>
      <w:r>
        <w:rPr>
          <w:rStyle w:val="27"/>
          <w:rFonts w:hint="eastAsia" w:ascii="仿宋_GB2312" w:eastAsia="仿宋_GB2312"/>
          <w:spacing w:val="0"/>
          <w:sz w:val="32"/>
          <w:szCs w:val="32"/>
          <w:lang w:eastAsia="zh-CN"/>
        </w:rPr>
        <w:t xml:space="preserve"> </w:t>
      </w:r>
      <w:r>
        <w:rPr>
          <w:rStyle w:val="27"/>
          <w:rFonts w:ascii="仿宋_GB2312" w:eastAsia="PMingLiU"/>
          <w:spacing w:val="0"/>
          <w:sz w:val="32"/>
          <w:szCs w:val="32"/>
        </w:rPr>
        <w:t xml:space="preserve">   </w:t>
      </w:r>
      <w:r>
        <w:rPr>
          <w:rStyle w:val="27"/>
          <w:rFonts w:ascii="仿宋_GB2312" w:eastAsia="仿宋_GB2312"/>
          <w:spacing w:val="0"/>
          <w:sz w:val="32"/>
          <w:szCs w:val="32"/>
        </w:rPr>
        <w:t>址：</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www.norincogroup-ebuy.com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14:paraId="165C18FA">
      <w:pPr>
        <w:spacing w:line="560" w:lineRule="exact"/>
        <w:ind w:firstLine="640"/>
        <w:jc w:val="right"/>
        <w:rPr>
          <w:rFonts w:hint="eastAsia" w:ascii="仿宋_GB2312" w:eastAsia="仿宋_GB2312"/>
          <w:spacing w:val="0"/>
          <w:sz w:val="32"/>
          <w:szCs w:val="32"/>
        </w:rPr>
      </w:pPr>
    </w:p>
    <w:p w14:paraId="15669661">
      <w:pPr>
        <w:pStyle w:val="2"/>
        <w:rPr>
          <w:rFonts w:hint="eastAsia" w:ascii="仿宋_GB2312" w:eastAsia="仿宋_GB2312"/>
          <w:spacing w:val="0"/>
          <w:sz w:val="32"/>
          <w:szCs w:val="32"/>
        </w:rPr>
      </w:pPr>
    </w:p>
    <w:p w14:paraId="555BEBA7">
      <w:pPr>
        <w:pStyle w:val="6"/>
        <w:rPr>
          <w:rFonts w:hint="eastAsia" w:ascii="仿宋_GB2312" w:eastAsia="仿宋_GB2312"/>
          <w:spacing w:val="0"/>
          <w:sz w:val="32"/>
          <w:szCs w:val="32"/>
        </w:rPr>
      </w:pPr>
    </w:p>
    <w:p w14:paraId="3F98543B">
      <w:pPr>
        <w:rPr>
          <w:rFonts w:hint="eastAsia"/>
        </w:rPr>
      </w:pPr>
    </w:p>
    <w:p w14:paraId="07D82E8A">
      <w:pPr>
        <w:spacing w:line="560" w:lineRule="exact"/>
        <w:ind w:firstLine="640"/>
        <w:jc w:val="right"/>
        <w:rPr>
          <w:rFonts w:hint="eastAsia" w:ascii="仿宋_GB2312" w:eastAsia="仿宋_GB2312"/>
          <w:spacing w:val="0"/>
          <w:sz w:val="32"/>
          <w:szCs w:val="32"/>
        </w:rPr>
      </w:pPr>
    </w:p>
    <w:p w14:paraId="198DD8C6">
      <w:pPr>
        <w:spacing w:line="560" w:lineRule="exact"/>
        <w:ind w:firstLine="640"/>
        <w:jc w:val="right"/>
        <w:rPr>
          <w:rFonts w:hint="eastAsia" w:ascii="仿宋_GB2312" w:eastAsia="仿宋_GB2312"/>
          <w:spacing w:val="0"/>
          <w:sz w:val="32"/>
          <w:szCs w:val="32"/>
        </w:rPr>
      </w:pPr>
      <w:r>
        <w:rPr>
          <w:rFonts w:hint="eastAsia"/>
          <w:spacing w:val="0"/>
          <w:sz w:val="32"/>
          <w:szCs w:val="32"/>
          <w:lang w:val="en-US" w:eastAsia="zh-CN"/>
        </w:rPr>
        <w:t>2026</w:t>
      </w:r>
      <w:r>
        <w:rPr>
          <w:rFonts w:hint="eastAsia" w:ascii="仿宋_GB2312" w:eastAsia="仿宋_GB2312"/>
          <w:spacing w:val="0"/>
          <w:sz w:val="32"/>
          <w:szCs w:val="32"/>
        </w:rPr>
        <w:t>年</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3</w:t>
      </w:r>
      <w:r>
        <w:rPr>
          <w:rFonts w:hint="eastAsia" w:ascii="仿宋_GB2312" w:eastAsia="仿宋_GB2312"/>
          <w:spacing w:val="0"/>
          <w:sz w:val="32"/>
          <w:szCs w:val="32"/>
        </w:rPr>
        <w:t>月</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13</w:t>
      </w:r>
      <w:r>
        <w:rPr>
          <w:rFonts w:hint="eastAsia" w:ascii="仿宋_GB2312" w:eastAsia="仿宋_GB2312"/>
          <w:spacing w:val="0"/>
          <w:sz w:val="32"/>
          <w:szCs w:val="32"/>
        </w:rPr>
        <w:t>日</w:t>
      </w:r>
    </w:p>
    <w:p w14:paraId="2BE16BBA">
      <w:pPr>
        <w:keepNext w:val="0"/>
        <w:keepLines w:val="0"/>
        <w:widowControl/>
        <w:spacing w:before="0" w:after="0"/>
        <w:ind w:firstLine="0"/>
        <w:jc w:val="center"/>
        <w:outlineLvl w:val="9"/>
        <w:rPr>
          <w:rFonts w:ascii="Cambria" w:hAnsi="Cambria" w:eastAsia="方正小标宋简体" w:cs="Times New Roman"/>
          <w:b/>
          <w:bCs/>
          <w:color w:val="auto"/>
          <w:kern w:val="2"/>
          <w:sz w:val="40"/>
          <w:szCs w:val="32"/>
          <w:lang w:val="en-US" w:eastAsia="zh-CN" w:bidi="ar-SA"/>
        </w:rPr>
      </w:pPr>
      <w:bookmarkStart w:id="0" w:name="_Toc191541764"/>
    </w:p>
    <w:p w14:paraId="7A8C84C1">
      <w:pPr>
        <w:keepNext w:val="0"/>
        <w:keepLines w:val="0"/>
        <w:widowControl/>
        <w:spacing w:before="0" w:after="0"/>
        <w:ind w:firstLine="0"/>
        <w:jc w:val="center"/>
        <w:outlineLvl w:val="9"/>
        <w:rPr>
          <w:rFonts w:ascii="Cambria" w:hAnsi="Cambria" w:eastAsia="方正小标宋简体" w:cs="Times New Roman"/>
          <w:b/>
          <w:bCs/>
          <w:color w:val="auto"/>
          <w:kern w:val="2"/>
          <w:sz w:val="40"/>
          <w:szCs w:val="32"/>
          <w:lang w:val="en-US" w:eastAsia="zh-CN" w:bidi="ar-SA"/>
        </w:rPr>
      </w:pPr>
    </w:p>
    <w:p w14:paraId="556E0E41">
      <w:pPr>
        <w:keepNext w:val="0"/>
        <w:keepLines w:val="0"/>
        <w:widowControl/>
        <w:spacing w:before="0" w:after="0"/>
        <w:ind w:firstLine="0"/>
        <w:jc w:val="center"/>
        <w:outlineLvl w:val="9"/>
        <w:rPr>
          <w:rFonts w:ascii="Cambria" w:hAnsi="Cambria" w:eastAsia="方正小标宋简体" w:cs="Times New Roman"/>
          <w:b/>
          <w:bCs/>
          <w:color w:val="auto"/>
          <w:kern w:val="2"/>
          <w:sz w:val="40"/>
          <w:szCs w:val="32"/>
          <w:lang w:val="en-US" w:eastAsia="zh-CN" w:bidi="ar-SA"/>
        </w:rPr>
      </w:pPr>
    </w:p>
    <w:p w14:paraId="348814E3">
      <w:pPr>
        <w:keepNext w:val="0"/>
        <w:keepLines w:val="0"/>
        <w:widowControl/>
        <w:spacing w:before="0" w:after="0"/>
        <w:ind w:firstLine="0"/>
        <w:jc w:val="center"/>
        <w:outlineLvl w:val="9"/>
        <w:rPr>
          <w:rFonts w:ascii="Cambria" w:hAnsi="Cambria" w:eastAsia="方正小标宋简体" w:cs="Times New Roman"/>
          <w:b/>
          <w:bCs/>
          <w:color w:val="auto"/>
          <w:kern w:val="2"/>
          <w:sz w:val="40"/>
          <w:szCs w:val="32"/>
          <w:lang w:val="en-US" w:eastAsia="zh-CN" w:bidi="ar-SA"/>
        </w:rPr>
      </w:pPr>
    </w:p>
    <w:p w14:paraId="7F59BE73">
      <w:pPr>
        <w:keepNext w:val="0"/>
        <w:keepLines w:val="0"/>
        <w:widowControl/>
        <w:tabs>
          <w:tab w:val="left" w:pos="6594"/>
        </w:tabs>
        <w:spacing w:before="0" w:after="0"/>
        <w:ind w:firstLine="0"/>
        <w:jc w:val="left"/>
        <w:outlineLvl w:val="9"/>
        <w:rPr>
          <w:rFonts w:hint="eastAsia" w:ascii="Cambria" w:hAnsi="Cambria" w:eastAsia="方正小标宋简体" w:cs="Times New Roman"/>
          <w:b/>
          <w:bCs/>
          <w:color w:val="auto"/>
          <w:kern w:val="2"/>
          <w:sz w:val="40"/>
          <w:szCs w:val="32"/>
          <w:lang w:val="en-US" w:eastAsia="zh-CN" w:bidi="ar-SA"/>
        </w:rPr>
      </w:pPr>
      <w:r>
        <w:rPr>
          <w:rFonts w:hint="eastAsia" w:ascii="Cambria" w:hAnsi="Cambria" w:eastAsia="方正小标宋简体" w:cs="Times New Roman"/>
          <w:b/>
          <w:bCs/>
          <w:color w:val="auto"/>
          <w:kern w:val="2"/>
          <w:sz w:val="40"/>
          <w:szCs w:val="32"/>
          <w:lang w:val="en-US" w:eastAsia="zh-CN" w:bidi="ar-SA"/>
        </w:rPr>
        <w:tab/>
      </w:r>
    </w:p>
    <w:p w14:paraId="1EA5687C">
      <w:pPr>
        <w:pStyle w:val="2"/>
        <w:rPr>
          <w:lang w:val="en-US" w:eastAsia="zh-CN"/>
        </w:rPr>
      </w:pPr>
    </w:p>
    <w:p w14:paraId="788D9595">
      <w:pPr>
        <w:keepNext w:val="0"/>
        <w:keepLines w:val="0"/>
        <w:widowControl/>
        <w:spacing w:before="0" w:after="0"/>
        <w:ind w:firstLine="0"/>
        <w:jc w:val="center"/>
        <w:outlineLvl w:val="9"/>
        <w:rPr>
          <w:rFonts w:ascii="Cambria" w:hAnsi="Cambria" w:eastAsia="方正小标宋简体" w:cs="Times New Roman"/>
          <w:b/>
          <w:bCs/>
          <w:color w:val="auto"/>
          <w:kern w:val="2"/>
          <w:sz w:val="40"/>
          <w:szCs w:val="32"/>
          <w:lang w:val="en-US" w:eastAsia="zh-CN" w:bidi="ar-SA"/>
        </w:rPr>
      </w:pPr>
    </w:p>
    <w:p w14:paraId="68828F60">
      <w:pPr>
        <w:keepNext w:val="0"/>
        <w:keepLines w:val="0"/>
        <w:widowControl/>
        <w:spacing w:before="0" w:after="0"/>
        <w:ind w:firstLine="0"/>
        <w:jc w:val="center"/>
        <w:outlineLvl w:val="9"/>
        <w:rPr>
          <w:rFonts w:ascii="Cambria" w:hAnsi="Cambria" w:eastAsia="方正小标宋简体" w:cs="Times New Roman"/>
          <w:b/>
          <w:bCs/>
          <w:color w:val="auto"/>
          <w:kern w:val="2"/>
          <w:sz w:val="40"/>
          <w:szCs w:val="32"/>
          <w:lang w:val="en-US" w:eastAsia="zh-CN" w:bidi="ar-SA"/>
        </w:rPr>
      </w:pPr>
    </w:p>
    <w:p w14:paraId="25E43784">
      <w:pPr>
        <w:keepNext w:val="0"/>
        <w:keepLines w:val="0"/>
        <w:widowControl/>
        <w:spacing w:before="0" w:after="0"/>
        <w:ind w:firstLine="0"/>
        <w:jc w:val="center"/>
        <w:outlineLvl w:val="9"/>
        <w:rPr>
          <w:rFonts w:ascii="Cambria" w:hAnsi="Cambria" w:eastAsia="方正小标宋简体" w:cs="Times New Roman"/>
          <w:b/>
          <w:bCs/>
          <w:color w:val="auto"/>
          <w:kern w:val="2"/>
          <w:sz w:val="40"/>
          <w:szCs w:val="32"/>
          <w:lang w:val="en-US" w:eastAsia="zh-CN" w:bidi="ar-SA"/>
        </w:rPr>
      </w:pPr>
    </w:p>
    <w:p w14:paraId="40E5E46E">
      <w:pPr>
        <w:pStyle w:val="2"/>
        <w:rPr>
          <w:lang w:val="en-US" w:eastAsia="zh-CN"/>
        </w:rPr>
      </w:pPr>
    </w:p>
    <w:p w14:paraId="385AD645">
      <w:pPr>
        <w:keepNext w:val="0"/>
        <w:keepLines w:val="0"/>
        <w:widowControl/>
        <w:spacing w:before="0" w:after="0"/>
        <w:ind w:firstLine="0"/>
        <w:jc w:val="center"/>
        <w:outlineLvl w:val="9"/>
        <w:rPr>
          <w:rFonts w:ascii="Cambria" w:hAnsi="Cambria" w:eastAsia="方正小标宋简体" w:cs="Times New Roman"/>
          <w:b/>
          <w:bCs/>
          <w:color w:val="auto"/>
          <w:kern w:val="2"/>
          <w:sz w:val="40"/>
          <w:szCs w:val="32"/>
          <w:lang w:val="en-US" w:eastAsia="zh-CN" w:bidi="ar-SA"/>
        </w:rPr>
      </w:pPr>
    </w:p>
    <w:p w14:paraId="4A1C5E8C">
      <w:pPr>
        <w:keepNext w:val="0"/>
        <w:keepLines w:val="0"/>
        <w:widowControl/>
        <w:spacing w:before="0" w:after="0"/>
        <w:ind w:firstLine="0"/>
        <w:jc w:val="center"/>
        <w:outlineLvl w:val="9"/>
        <w:rPr>
          <w:rFonts w:ascii="Cambria" w:hAnsi="Cambria" w:eastAsia="方正小标宋简体" w:cs="Times New Roman"/>
          <w:b/>
          <w:bCs/>
          <w:color w:val="auto"/>
          <w:kern w:val="2"/>
          <w:sz w:val="40"/>
          <w:szCs w:val="32"/>
          <w:lang w:val="en-US" w:eastAsia="zh-CN" w:bidi="ar-SA"/>
        </w:rPr>
      </w:pPr>
    </w:p>
    <w:p w14:paraId="00370D87">
      <w:pPr>
        <w:keepNext w:val="0"/>
        <w:keepLines w:val="0"/>
        <w:widowControl/>
        <w:spacing w:before="0" w:after="0"/>
        <w:ind w:firstLine="0"/>
        <w:jc w:val="center"/>
        <w:outlineLvl w:val="9"/>
        <w:rPr>
          <w:rFonts w:ascii="Cambria" w:hAnsi="Cambria" w:eastAsia="方正小标宋简体" w:cs="Times New Roman"/>
          <w:b/>
          <w:bCs/>
          <w:color w:val="auto"/>
          <w:kern w:val="2"/>
          <w:sz w:val="40"/>
          <w:szCs w:val="32"/>
          <w:lang w:val="en-US" w:eastAsia="zh-CN" w:bidi="ar-SA"/>
        </w:rPr>
      </w:pPr>
      <w:r>
        <w:rPr>
          <w:rFonts w:ascii="Cambria" w:hAnsi="Cambria" w:eastAsia="方正小标宋简体" w:cs="Times New Roman"/>
          <w:b/>
          <w:bCs/>
          <w:color w:val="auto"/>
          <w:kern w:val="2"/>
          <w:sz w:val="40"/>
          <w:szCs w:val="32"/>
          <w:lang w:val="en-US" w:eastAsia="zh-CN" w:bidi="ar-SA"/>
        </w:rPr>
        <w:t>第二章</w:t>
      </w:r>
      <w:r>
        <w:rPr>
          <w:rFonts w:hint="eastAsia" w:ascii="Cambria" w:hAnsi="Cambria" w:eastAsia="方正小标宋简体" w:cs="Times New Roman"/>
          <w:b/>
          <w:bCs/>
          <w:color w:val="auto"/>
          <w:kern w:val="2"/>
          <w:sz w:val="40"/>
          <w:szCs w:val="32"/>
          <w:lang w:val="en-US" w:eastAsia="zh-CN" w:bidi="ar-SA"/>
        </w:rPr>
        <w:t xml:space="preserve"> 评审方法</w:t>
      </w:r>
      <w:bookmarkEnd w:id="0"/>
    </w:p>
    <w:p w14:paraId="7ACA1F1B">
      <w:pPr>
        <w:jc w:val="center"/>
        <w:rPr>
          <w:rFonts w:ascii="仿宋_GB2312" w:hAnsi="Calibri" w:eastAsia="仿宋_GB2312" w:cs="Times New Roman"/>
          <w:b/>
          <w:kern w:val="2"/>
          <w:sz w:val="36"/>
          <w:szCs w:val="36"/>
          <w:lang w:val="zh-CN" w:eastAsia="zh-CN" w:bidi="ar-SA"/>
        </w:rPr>
      </w:pPr>
      <w:r>
        <w:rPr>
          <w:rFonts w:hint="eastAsia" w:ascii="仿宋_GB2312" w:hAnsi="Calibri" w:eastAsia="仿宋_GB2312" w:cs="Times New Roman"/>
          <w:b/>
          <w:kern w:val="2"/>
          <w:sz w:val="36"/>
          <w:szCs w:val="36"/>
          <w:lang w:val="zh-CN" w:eastAsia="zh-CN" w:bidi="ar-SA"/>
        </w:rPr>
        <w:t>评审要素表</w:t>
      </w:r>
    </w:p>
    <w:tbl>
      <w:tblPr>
        <w:tblStyle w:val="33"/>
        <w:tblW w:w="97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98"/>
        <w:gridCol w:w="1134"/>
        <w:gridCol w:w="2835"/>
        <w:gridCol w:w="4915"/>
      </w:tblGrid>
      <w:tr w14:paraId="5F52F4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14:paraId="533F337D">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条款号及名称</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27F29B4">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评审因素</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00A6859A">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评审标准</w:t>
            </w:r>
          </w:p>
        </w:tc>
      </w:tr>
      <w:tr w14:paraId="5480C5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3" w:hRule="atLeast"/>
          <w:jc w:val="center"/>
        </w:trPr>
        <w:tc>
          <w:tcPr>
            <w:tcW w:w="898" w:type="dxa"/>
            <w:tcBorders>
              <w:top w:val="single" w:color="auto" w:sz="4" w:space="0"/>
              <w:left w:val="single" w:color="auto" w:sz="4" w:space="0"/>
              <w:bottom w:val="single" w:color="auto" w:sz="4" w:space="0"/>
              <w:right w:val="single" w:color="auto" w:sz="4" w:space="0"/>
            </w:tcBorders>
            <w:noWrap w:val="0"/>
            <w:vAlign w:val="center"/>
          </w:tcPr>
          <w:p w14:paraId="492D8FED">
            <w:pPr>
              <w:widowControl/>
              <w:kinsoku w:val="0"/>
              <w:autoSpaceDE w:val="0"/>
              <w:autoSpaceDN w:val="0"/>
              <w:adjustRightInd w:val="0"/>
              <w:snapToGrid w:val="0"/>
              <w:spacing w:before="70" w:line="178" w:lineRule="auto"/>
              <w:ind w:left="35"/>
              <w:jc w:val="center"/>
              <w:textAlignment w:val="baseline"/>
              <w:rPr>
                <w:rFonts w:ascii="仿宋" w:hAnsi="仿宋" w:eastAsia="仿宋" w:cs="仿宋"/>
                <w:b/>
                <w:snapToGrid w:val="0"/>
                <w:color w:val="000000"/>
                <w:kern w:val="0"/>
                <w:sz w:val="24"/>
                <w:szCs w:val="24"/>
                <w:lang w:val="en-US" w:eastAsia="en-US" w:bidi="ar-SA"/>
              </w:rPr>
            </w:pPr>
            <w:r>
              <w:rPr>
                <w:rFonts w:ascii="仿宋" w:hAnsi="仿宋" w:eastAsia="仿宋" w:cs="仿宋"/>
                <w:b/>
                <w:snapToGrid w:val="0"/>
                <w:color w:val="000000"/>
                <w:kern w:val="0"/>
                <w:sz w:val="24"/>
                <w:szCs w:val="24"/>
                <w:lang w:val="en-US" w:eastAsia="en-US" w:bidi="ar-SA"/>
              </w:rPr>
              <w:t>1</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B3B2069">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评审方法</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BFE83AB">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评审方法</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17939C52">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b/>
                <w:snapToGrid w:val="0"/>
                <w:color w:val="000000"/>
                <w:kern w:val="0"/>
                <w:sz w:val="24"/>
                <w:szCs w:val="24"/>
                <w:lang w:val="en-US" w:eastAsia="zh-CN" w:bidi="ar-SA"/>
              </w:rPr>
            </w:pPr>
            <w:r>
              <w:rPr>
                <w:rFonts w:ascii="宋体" w:hAnsi="宋体" w:eastAsia="仿宋" w:cs="仿宋"/>
                <w:b/>
                <w:snapToGrid w:val="0"/>
                <w:color w:val="000000"/>
                <w:kern w:val="0"/>
                <w:sz w:val="24"/>
                <w:szCs w:val="24"/>
                <w:lang w:val="en-US" w:eastAsia="zh-CN" w:bidi="ar-SA"/>
              </w:rPr>
              <w:sym w:font="Wingdings 2" w:char="0052"/>
            </w:r>
            <w:r>
              <w:rPr>
                <w:rFonts w:ascii="宋体" w:hAnsi="宋体" w:eastAsia="仿宋" w:cs="仿宋"/>
                <w:b/>
                <w:snapToGrid w:val="0"/>
                <w:color w:val="000000"/>
                <w:kern w:val="0"/>
                <w:sz w:val="24"/>
                <w:szCs w:val="24"/>
                <w:lang w:val="en-US" w:eastAsia="zh-CN" w:bidi="ar-SA"/>
              </w:rPr>
              <w:t>最低价法</w:t>
            </w:r>
          </w:p>
          <w:p w14:paraId="113F15F9">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b/>
                <w:snapToGrid w:val="0"/>
                <w:color w:val="000000"/>
                <w:kern w:val="0"/>
                <w:sz w:val="24"/>
                <w:szCs w:val="24"/>
                <w:lang w:val="en-US" w:eastAsia="zh-CN" w:bidi="ar-SA"/>
              </w:rPr>
            </w:pPr>
            <w:r>
              <w:rPr>
                <w:rFonts w:hint="eastAsia" w:ascii="宋体" w:hAnsi="宋体" w:eastAsia="仿宋" w:cs="仿宋"/>
                <w:b/>
                <w:snapToGrid w:val="0"/>
                <w:color w:val="000000"/>
                <w:kern w:val="0"/>
                <w:sz w:val="24"/>
                <w:szCs w:val="24"/>
                <w:lang w:val="en-US" w:eastAsia="zh-CN" w:bidi="ar-SA"/>
              </w:rPr>
              <w:t>□</w:t>
            </w:r>
            <w:r>
              <w:rPr>
                <w:rFonts w:ascii="宋体" w:hAnsi="宋体" w:eastAsia="仿宋" w:cs="仿宋"/>
                <w:b/>
                <w:snapToGrid w:val="0"/>
                <w:color w:val="000000"/>
                <w:kern w:val="0"/>
                <w:sz w:val="24"/>
                <w:szCs w:val="24"/>
                <w:lang w:val="en-US" w:eastAsia="zh-CN" w:bidi="ar-SA"/>
              </w:rPr>
              <w:t>综合评分法</w:t>
            </w:r>
          </w:p>
          <w:p w14:paraId="62688760">
            <w:pPr>
              <w:widowControl/>
              <w:kinsoku w:val="0"/>
              <w:autoSpaceDE w:val="0"/>
              <w:autoSpaceDN w:val="0"/>
              <w:adjustRightInd w:val="0"/>
              <w:snapToGrid w:val="0"/>
              <w:spacing w:before="37" w:line="223" w:lineRule="auto"/>
              <w:ind w:left="24" w:right="86" w:firstLine="4"/>
              <w:jc w:val="left"/>
              <w:textAlignment w:val="baseline"/>
              <w:rPr>
                <w:rFonts w:ascii="仿宋" w:hAnsi="仿宋" w:eastAsia="宋体" w:cs="仿宋"/>
                <w:b/>
                <w:snapToGrid w:val="0"/>
                <w:color w:val="000000"/>
                <w:kern w:val="0"/>
                <w:sz w:val="24"/>
                <w:szCs w:val="24"/>
                <w:lang w:val="en-US" w:eastAsia="zh-CN" w:bidi="ar-SA"/>
              </w:rPr>
            </w:pPr>
            <w:r>
              <w:rPr>
                <w:rFonts w:ascii="宋体" w:hAnsi="宋体" w:eastAsia="仿宋" w:cs="仿宋"/>
                <w:b/>
                <w:snapToGrid w:val="0"/>
                <w:color w:val="000000"/>
                <w:kern w:val="0"/>
                <w:sz w:val="24"/>
                <w:szCs w:val="24"/>
                <w:lang w:val="en-US" w:eastAsia="zh-CN" w:bidi="ar-SA"/>
              </w:rPr>
              <w:t>□</w:t>
            </w:r>
            <w:r>
              <w:rPr>
                <w:rFonts w:hint="eastAsia" w:ascii="宋体" w:hAnsi="宋体" w:eastAsia="仿宋" w:cs="仿宋"/>
                <w:b/>
                <w:snapToGrid w:val="0"/>
                <w:color w:val="000000"/>
                <w:kern w:val="0"/>
                <w:sz w:val="24"/>
                <w:szCs w:val="24"/>
                <w:lang w:val="en-US" w:eastAsia="zh-CN" w:bidi="ar-SA"/>
              </w:rPr>
              <w:t>投票法</w:t>
            </w:r>
          </w:p>
        </w:tc>
      </w:tr>
      <w:tr w14:paraId="0E3B70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restart"/>
            <w:tcBorders>
              <w:top w:val="single" w:color="auto" w:sz="4" w:space="0"/>
              <w:left w:val="single" w:color="auto" w:sz="4" w:space="0"/>
              <w:bottom w:val="single" w:color="auto" w:sz="4" w:space="0"/>
              <w:right w:val="single" w:color="auto" w:sz="4" w:space="0"/>
            </w:tcBorders>
            <w:noWrap w:val="0"/>
            <w:vAlign w:val="center"/>
          </w:tcPr>
          <w:p w14:paraId="6E572ADC">
            <w:pPr>
              <w:widowControl/>
              <w:kinsoku w:val="0"/>
              <w:autoSpaceDE w:val="0"/>
              <w:autoSpaceDN w:val="0"/>
              <w:adjustRightInd w:val="0"/>
              <w:snapToGrid w:val="0"/>
              <w:spacing w:before="70" w:line="178" w:lineRule="auto"/>
              <w:ind w:left="35"/>
              <w:jc w:val="center"/>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2.1.1</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14:paraId="4517DA04">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2"/>
                <w:kern w:val="0"/>
                <w:sz w:val="24"/>
                <w:szCs w:val="24"/>
                <w:lang w:val="en-US" w:eastAsia="zh-CN" w:bidi="ar-SA"/>
              </w:rPr>
              <w:t>形式评审标准</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664D38B">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供应商名称</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3FBD29FF">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与市场监管部门或其他行政机关颁发的可以合法开展业务的执照或证书一致</w:t>
            </w:r>
          </w:p>
        </w:tc>
      </w:tr>
      <w:tr w14:paraId="785EB0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14:paraId="049B0E88">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14:paraId="48B53034">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26FEB43">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联合体协议书</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16298B8E">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w:t>
            </w:r>
          </w:p>
        </w:tc>
      </w:tr>
      <w:tr w14:paraId="23D0DF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14:paraId="42684D3C">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14:paraId="3C0362FC">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0976321">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响应函中实质性内容</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32C41640">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14:paraId="630C7E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restart"/>
            <w:tcBorders>
              <w:top w:val="single" w:color="auto" w:sz="4" w:space="0"/>
              <w:left w:val="single" w:color="auto" w:sz="4" w:space="0"/>
              <w:bottom w:val="single" w:color="auto" w:sz="4" w:space="0"/>
              <w:right w:val="single" w:color="auto" w:sz="4" w:space="0"/>
            </w:tcBorders>
            <w:noWrap w:val="0"/>
            <w:vAlign w:val="center"/>
          </w:tcPr>
          <w:p w14:paraId="27A8155C">
            <w:pPr>
              <w:widowControl/>
              <w:kinsoku w:val="0"/>
              <w:autoSpaceDE w:val="0"/>
              <w:autoSpaceDN w:val="0"/>
              <w:adjustRightInd w:val="0"/>
              <w:snapToGrid w:val="0"/>
              <w:spacing w:before="70" w:line="178" w:lineRule="auto"/>
              <w:ind w:left="35"/>
              <w:jc w:val="center"/>
              <w:textAlignment w:val="baseline"/>
              <w:rPr>
                <w:rFonts w:ascii="仿宋" w:hAnsi="仿宋" w:eastAsia="仿宋" w:cs="仿宋"/>
                <w:snapToGrid w:val="0"/>
                <w:color w:val="000000"/>
                <w:kern w:val="0"/>
                <w:sz w:val="24"/>
                <w:szCs w:val="24"/>
                <w:lang w:val="en-US" w:eastAsia="en-US" w:bidi="ar-SA"/>
              </w:rPr>
            </w:pPr>
            <w:r>
              <w:rPr>
                <w:rFonts w:hint="eastAsia" w:ascii="仿宋" w:hAnsi="仿宋" w:eastAsia="仿宋" w:cs="仿宋"/>
                <w:snapToGrid w:val="0"/>
                <w:color w:val="000000"/>
                <w:kern w:val="0"/>
                <w:sz w:val="24"/>
                <w:szCs w:val="24"/>
                <w:lang w:val="en-US" w:eastAsia="en-US" w:bidi="ar-SA"/>
              </w:rPr>
              <w:t>2.1.2</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14:paraId="63B60707">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2"/>
                <w:kern w:val="0"/>
                <w:sz w:val="24"/>
                <w:szCs w:val="24"/>
                <w:lang w:val="en-US" w:eastAsia="zh-CN" w:bidi="ar-SA"/>
              </w:rPr>
              <w:t>资格评审标准</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EE66321">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依法设立</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268EF433">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符合询价文件要求</w:t>
            </w:r>
          </w:p>
        </w:tc>
      </w:tr>
      <w:tr w14:paraId="40D798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14:paraId="49919E97">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14:paraId="679B2826">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0667ED3">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资质要求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39FEEAE1">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符合询价文件要求</w:t>
            </w:r>
          </w:p>
        </w:tc>
      </w:tr>
      <w:tr w14:paraId="351CB0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14:paraId="2D0B77E6">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14:paraId="53E5FD9F">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2A00D85">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财务要求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2EF2F4A1">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符合询价文件要求</w:t>
            </w:r>
          </w:p>
        </w:tc>
      </w:tr>
      <w:tr w14:paraId="5A47F4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14:paraId="5D765968">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14:paraId="437EAAF6">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B23141E">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业绩要求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38E1CC5D">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符合询价文件要求</w:t>
            </w:r>
          </w:p>
        </w:tc>
      </w:tr>
      <w:tr w14:paraId="324F8E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14:paraId="1757F408">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14:paraId="2B8CC4E8">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80FA938">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信誉要求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7220EC72">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符合询价文件要求</w:t>
            </w:r>
          </w:p>
        </w:tc>
      </w:tr>
      <w:tr w14:paraId="76BA96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14:paraId="15134107">
            <w:pPr>
              <w:jc w:val="center"/>
              <w:rPr>
                <w:rFonts w:ascii="Arial" w:hAnsi="Arial" w:eastAsia="宋体" w:cs="Arial"/>
                <w:snapToGrid w:val="0"/>
                <w:color w:val="000000"/>
                <w:kern w:val="0"/>
                <w:sz w:val="21"/>
                <w:szCs w:val="21"/>
                <w:lang w:val="en-US" w:eastAsia="en-US"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14:paraId="17AD5264">
            <w:pPr>
              <w:jc w:val="center"/>
              <w:rPr>
                <w:rFonts w:ascii="Arial" w:hAnsi="Arial" w:eastAsia="宋体" w:cs="Arial"/>
                <w:snapToGrid w:val="0"/>
                <w:color w:val="000000"/>
                <w:kern w:val="0"/>
                <w:sz w:val="21"/>
                <w:szCs w:val="21"/>
                <w:lang w:val="en-US" w:eastAsia="en-US"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B4D28CD">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人员</w:t>
            </w:r>
            <w:r>
              <w:rPr>
                <w:rFonts w:ascii="仿宋" w:hAnsi="仿宋" w:eastAsia="仿宋" w:cs="仿宋"/>
                <w:snapToGrid w:val="0"/>
                <w:color w:val="000000"/>
                <w:spacing w:val="-2"/>
                <w:kern w:val="0"/>
                <w:sz w:val="24"/>
                <w:szCs w:val="24"/>
                <w:lang w:val="en-US" w:eastAsia="zh-CN" w:bidi="ar-SA"/>
              </w:rPr>
              <w:t>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50191DAD">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符合询价文件要求</w:t>
            </w:r>
          </w:p>
        </w:tc>
      </w:tr>
      <w:tr w14:paraId="6138B4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14:paraId="4AFE4B91">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14:paraId="3321525D">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1CE9647">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联合体供应商</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1F0E777B">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符合询价文件要求</w:t>
            </w:r>
          </w:p>
        </w:tc>
      </w:tr>
      <w:tr w14:paraId="16FC1C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restart"/>
            <w:tcBorders>
              <w:top w:val="single" w:color="auto" w:sz="4" w:space="0"/>
              <w:left w:val="single" w:color="auto" w:sz="4" w:space="0"/>
              <w:bottom w:val="single" w:color="auto" w:sz="4" w:space="0"/>
              <w:right w:val="single" w:color="auto" w:sz="4" w:space="0"/>
            </w:tcBorders>
            <w:noWrap w:val="0"/>
            <w:vAlign w:val="center"/>
          </w:tcPr>
          <w:p w14:paraId="29AE49AF">
            <w:pPr>
              <w:widowControl/>
              <w:kinsoku w:val="0"/>
              <w:autoSpaceDE w:val="0"/>
              <w:autoSpaceDN w:val="0"/>
              <w:adjustRightInd w:val="0"/>
              <w:snapToGrid w:val="0"/>
              <w:spacing w:before="70" w:line="178" w:lineRule="auto"/>
              <w:ind w:left="35"/>
              <w:jc w:val="center"/>
              <w:textAlignment w:val="baseline"/>
              <w:rPr>
                <w:rFonts w:ascii="仿宋" w:hAnsi="仿宋" w:eastAsia="仿宋" w:cs="仿宋"/>
                <w:snapToGrid w:val="0"/>
                <w:color w:val="000000"/>
                <w:kern w:val="0"/>
                <w:sz w:val="24"/>
                <w:szCs w:val="24"/>
                <w:lang w:val="en-US" w:eastAsia="en-US" w:bidi="ar-SA"/>
              </w:rPr>
            </w:pPr>
            <w:r>
              <w:rPr>
                <w:rFonts w:hint="eastAsia" w:ascii="仿宋" w:hAnsi="仿宋" w:eastAsia="仿宋" w:cs="仿宋"/>
                <w:snapToGrid w:val="0"/>
                <w:color w:val="000000"/>
                <w:kern w:val="0"/>
                <w:sz w:val="24"/>
                <w:szCs w:val="24"/>
                <w:lang w:val="en-US" w:eastAsia="en-US" w:bidi="ar-SA"/>
              </w:rPr>
              <w:t>2.1.3</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14:paraId="53F80120">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响应性评审标准</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66712A9">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报价</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3B4463AB">
            <w:pPr>
              <w:widowControl/>
              <w:kinsoku w:val="0"/>
              <w:autoSpaceDE w:val="0"/>
              <w:autoSpaceDN w:val="0"/>
              <w:adjustRightInd w:val="0"/>
              <w:snapToGrid w:val="0"/>
              <w:spacing w:before="37" w:line="223" w:lineRule="auto"/>
              <w:ind w:left="24" w:right="86" w:firstLine="4"/>
              <w:jc w:val="both"/>
              <w:textAlignment w:val="baseline"/>
              <w:rPr>
                <w:rFonts w:ascii="仿宋" w:hAnsi="仿宋" w:eastAsia="宋体"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14:paraId="35ECE5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14:paraId="2C6255F0">
            <w:pPr>
              <w:jc w:val="center"/>
              <w:rPr>
                <w:rFonts w:ascii="Arial" w:hAnsi="Arial" w:eastAsia="宋体" w:cs="Arial"/>
                <w:snapToGrid w:val="0"/>
                <w:color w:val="000000"/>
                <w:kern w:val="0"/>
                <w:sz w:val="21"/>
                <w:szCs w:val="21"/>
                <w:lang w:val="en-US" w:eastAsia="en-US"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14:paraId="006D4773">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291BD97">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响应文件有效期</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56987B29">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14:paraId="62A607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14:paraId="212F293C">
            <w:pPr>
              <w:jc w:val="center"/>
              <w:rPr>
                <w:rFonts w:ascii="Arial" w:hAnsi="Arial" w:eastAsia="宋体" w:cs="Arial"/>
                <w:snapToGrid w:val="0"/>
                <w:color w:val="000000"/>
                <w:kern w:val="0"/>
                <w:sz w:val="21"/>
                <w:szCs w:val="21"/>
                <w:lang w:val="en-US" w:eastAsia="en-US"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14:paraId="55309007">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7A8152E">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响应方案</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3D05544A">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14:paraId="235A0E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tcBorders>
              <w:top w:val="single" w:color="auto" w:sz="4" w:space="0"/>
              <w:left w:val="single" w:color="auto" w:sz="4" w:space="0"/>
              <w:bottom w:val="single" w:color="auto" w:sz="4" w:space="0"/>
              <w:right w:val="single" w:color="auto" w:sz="4" w:space="0"/>
            </w:tcBorders>
            <w:noWrap w:val="0"/>
            <w:vAlign w:val="center"/>
          </w:tcPr>
          <w:p w14:paraId="12FF0015">
            <w:pPr>
              <w:widowControl/>
              <w:kinsoku w:val="0"/>
              <w:autoSpaceDE w:val="0"/>
              <w:autoSpaceDN w:val="0"/>
              <w:adjustRightInd w:val="0"/>
              <w:snapToGrid w:val="0"/>
              <w:spacing w:before="70" w:line="178" w:lineRule="auto"/>
              <w:ind w:left="35"/>
              <w:jc w:val="center"/>
              <w:textAlignment w:val="baseline"/>
              <w:rPr>
                <w:rFonts w:ascii="仿宋" w:hAnsi="仿宋" w:eastAsia="仿宋" w:cs="仿宋"/>
                <w:snapToGrid w:val="0"/>
                <w:color w:val="000000"/>
                <w:kern w:val="0"/>
                <w:sz w:val="24"/>
                <w:szCs w:val="24"/>
                <w:lang w:val="en-US" w:eastAsia="en-US" w:bidi="ar-SA"/>
              </w:rPr>
            </w:pPr>
            <w:r>
              <w:rPr>
                <w:rFonts w:hint="eastAsia" w:ascii="仿宋" w:hAnsi="仿宋" w:eastAsia="仿宋" w:cs="仿宋"/>
                <w:snapToGrid w:val="0"/>
                <w:color w:val="000000"/>
                <w:kern w:val="0"/>
                <w:sz w:val="24"/>
                <w:szCs w:val="24"/>
                <w:lang w:val="en-US" w:eastAsia="en-US" w:bidi="ar-SA"/>
              </w:rPr>
              <w:t>2.1.4</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9CDF99D">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宋体" w:cs="仿宋"/>
                <w:snapToGrid w:val="0"/>
                <w:color w:val="000000"/>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其他</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71D810D">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其他要求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261A9294">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14:paraId="41A644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14:paraId="09B8D8C4">
            <w:pPr>
              <w:widowControl/>
              <w:kinsoku w:val="0"/>
              <w:autoSpaceDE w:val="0"/>
              <w:autoSpaceDN w:val="0"/>
              <w:adjustRightInd w:val="0"/>
              <w:snapToGrid w:val="0"/>
              <w:spacing w:before="70" w:line="178" w:lineRule="auto"/>
              <w:ind w:left="35"/>
              <w:jc w:val="center"/>
              <w:textAlignment w:val="baseline"/>
              <w:rPr>
                <w:rFonts w:ascii="仿宋" w:hAnsi="仿宋" w:eastAsia="仿宋" w:cs="仿宋"/>
                <w:b/>
                <w:snapToGrid w:val="0"/>
                <w:color w:val="000000"/>
                <w:kern w:val="0"/>
                <w:sz w:val="24"/>
                <w:szCs w:val="24"/>
                <w:lang w:val="en-US" w:eastAsia="en-US" w:bidi="ar-SA"/>
              </w:rPr>
            </w:pPr>
            <w:r>
              <w:rPr>
                <w:rFonts w:ascii="仿宋" w:hAnsi="仿宋" w:eastAsia="仿宋" w:cs="仿宋"/>
                <w:b/>
                <w:snapToGrid w:val="0"/>
                <w:color w:val="000000"/>
                <w:kern w:val="0"/>
                <w:sz w:val="24"/>
                <w:szCs w:val="24"/>
                <w:lang w:val="en-US" w:eastAsia="en-US" w:bidi="ar-SA"/>
              </w:rPr>
              <w:t>3.1</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B39F5D9">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评审价格</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011878CE">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hint="eastAsia" w:ascii="宋体" w:hAnsi="宋体" w:eastAsia="仿宋" w:cs="仿宋"/>
                <w:b/>
                <w:snapToGrid w:val="0"/>
                <w:color w:val="000000"/>
                <w:kern w:val="0"/>
                <w:sz w:val="24"/>
                <w:szCs w:val="24"/>
                <w:lang w:val="en-US" w:eastAsia="zh-CN" w:bidi="ar-SA"/>
              </w:rPr>
              <w:t>评审价格为供应商报出的最终大写含税价格</w:t>
            </w:r>
          </w:p>
        </w:tc>
      </w:tr>
      <w:tr w14:paraId="7360B0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jc w:val="center"/>
        </w:trPr>
        <w:tc>
          <w:tcPr>
            <w:tcW w:w="9782" w:type="dxa"/>
            <w:gridSpan w:val="4"/>
            <w:tcBorders>
              <w:top w:val="single" w:color="auto" w:sz="4" w:space="0"/>
              <w:left w:val="single" w:color="auto" w:sz="4" w:space="0"/>
              <w:bottom w:val="single" w:color="auto" w:sz="4" w:space="0"/>
              <w:right w:val="single" w:color="auto" w:sz="4" w:space="0"/>
            </w:tcBorders>
            <w:noWrap w:val="0"/>
            <w:vAlign w:val="center"/>
          </w:tcPr>
          <w:p w14:paraId="3826A8E1">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宋体" w:cs="仿宋"/>
                <w:b/>
                <w:snapToGrid w:val="0"/>
                <w:color w:val="000000"/>
                <w:spacing w:val="-3"/>
                <w:kern w:val="0"/>
                <w:sz w:val="24"/>
                <w:szCs w:val="24"/>
                <w:highlight w:val="yellow"/>
                <w:lang w:val="en-US" w:eastAsia="zh-CN" w:bidi="ar-SA"/>
              </w:rPr>
            </w:pPr>
            <w:r>
              <w:rPr>
                <w:rFonts w:hint="eastAsia" w:ascii="仿宋" w:hAnsi="仿宋" w:eastAsia="仿宋" w:cs="仿宋"/>
                <w:b/>
                <w:snapToGrid w:val="0"/>
                <w:color w:val="000000"/>
                <w:spacing w:val="-2"/>
                <w:kern w:val="0"/>
                <w:sz w:val="24"/>
                <w:szCs w:val="24"/>
                <w:lang w:val="en-US" w:eastAsia="zh-CN" w:bidi="ar-SA"/>
              </w:rPr>
              <w:t>3.2</w:t>
            </w:r>
            <w:r>
              <w:rPr>
                <w:rFonts w:hint="eastAsia" w:ascii="仿宋" w:hAnsi="仿宋" w:eastAsia="宋体" w:cs="仿宋"/>
                <w:b/>
                <w:snapToGrid w:val="0"/>
                <w:color w:val="000000"/>
                <w:spacing w:val="-2"/>
                <w:kern w:val="0"/>
                <w:sz w:val="24"/>
                <w:szCs w:val="24"/>
                <w:lang w:val="en-US" w:eastAsia="zh-CN" w:bidi="ar-SA"/>
              </w:rPr>
              <w:t xml:space="preserve"> </w:t>
            </w:r>
            <w:r>
              <w:rPr>
                <w:rFonts w:hint="eastAsia" w:ascii="仿宋" w:hAnsi="仿宋" w:eastAsia="仿宋" w:cs="仿宋"/>
                <w:b/>
                <w:snapToGrid w:val="0"/>
                <w:color w:val="000000"/>
                <w:spacing w:val="-2"/>
                <w:kern w:val="0"/>
                <w:sz w:val="24"/>
                <w:szCs w:val="24"/>
                <w:lang w:val="en-US" w:eastAsia="zh-CN" w:bidi="ar-SA"/>
              </w:rPr>
              <w:t>评分</w:t>
            </w:r>
            <w:r>
              <w:rPr>
                <w:rFonts w:hint="eastAsia" w:ascii="仿宋" w:hAnsi="仿宋" w:eastAsia="宋体" w:cs="仿宋"/>
                <w:b/>
                <w:snapToGrid w:val="0"/>
                <w:color w:val="000000"/>
                <w:spacing w:val="-2"/>
                <w:kern w:val="0"/>
                <w:sz w:val="24"/>
                <w:szCs w:val="24"/>
                <w:lang w:val="en-US" w:eastAsia="zh-CN" w:bidi="ar-SA"/>
              </w:rPr>
              <w:t>方法</w:t>
            </w:r>
          </w:p>
        </w:tc>
      </w:tr>
      <w:tr w14:paraId="6870E6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jc w:val="center"/>
        </w:trPr>
        <w:tc>
          <w:tcPr>
            <w:tcW w:w="9782" w:type="dxa"/>
            <w:gridSpan w:val="4"/>
            <w:tcBorders>
              <w:top w:val="single" w:color="auto" w:sz="4" w:space="0"/>
              <w:left w:val="single" w:color="auto" w:sz="4" w:space="0"/>
              <w:bottom w:val="single" w:color="auto" w:sz="4" w:space="0"/>
              <w:right w:val="single" w:color="auto" w:sz="4" w:space="0"/>
            </w:tcBorders>
            <w:noWrap w:val="0"/>
            <w:vAlign w:val="center"/>
          </w:tcPr>
          <w:p w14:paraId="447A442C">
            <w:pPr>
              <w:widowControl/>
              <w:kinsoku w:val="0"/>
              <w:autoSpaceDE w:val="0"/>
              <w:autoSpaceDN w:val="0"/>
              <w:adjustRightInd w:val="0"/>
              <w:snapToGrid w:val="0"/>
              <w:spacing w:before="40" w:line="205" w:lineRule="auto"/>
              <w:ind w:left="38"/>
              <w:jc w:val="center"/>
              <w:textAlignment w:val="baseline"/>
              <w:rPr>
                <w:rFonts w:ascii="仿宋" w:hAnsi="仿宋" w:eastAsia="宋体" w:cs="仿宋"/>
                <w:b/>
                <w:snapToGrid w:val="0"/>
                <w:color w:val="000000"/>
                <w:kern w:val="0"/>
                <w:sz w:val="24"/>
                <w:szCs w:val="24"/>
                <w:lang w:val="en-US" w:eastAsia="zh-CN" w:bidi="ar-SA"/>
              </w:rPr>
            </w:pPr>
            <w:r>
              <w:rPr>
                <w:rFonts w:ascii="仿宋" w:hAnsi="仿宋" w:eastAsia="仿宋" w:cs="仿宋"/>
                <w:b/>
                <w:snapToGrid w:val="0"/>
                <w:color w:val="000000"/>
                <w:kern w:val="0"/>
                <w:sz w:val="24"/>
                <w:szCs w:val="24"/>
                <w:lang w:val="en-US" w:eastAsia="zh-CN" w:bidi="ar-SA"/>
              </w:rPr>
              <w:t>3</w:t>
            </w:r>
            <w:r>
              <w:rPr>
                <w:rFonts w:hint="eastAsia" w:ascii="仿宋" w:hAnsi="仿宋" w:eastAsia="仿宋" w:cs="仿宋"/>
                <w:b/>
                <w:snapToGrid w:val="0"/>
                <w:color w:val="000000"/>
                <w:kern w:val="0"/>
                <w:sz w:val="24"/>
                <w:szCs w:val="24"/>
                <w:lang w:val="en-US" w:eastAsia="zh-CN" w:bidi="ar-SA"/>
              </w:rPr>
              <w:t>.2.1</w:t>
            </w:r>
            <w:r>
              <w:rPr>
                <w:rFonts w:hint="eastAsia" w:ascii="宋体" w:hAnsi="宋体" w:eastAsia="宋体" w:cs="仿宋"/>
                <w:b/>
                <w:snapToGrid w:val="0"/>
                <w:color w:val="000000"/>
                <w:kern w:val="0"/>
                <w:sz w:val="24"/>
                <w:szCs w:val="24"/>
                <w:lang w:val="en-US" w:eastAsia="zh-CN" w:bidi="ar-SA"/>
              </w:rPr>
              <w:t xml:space="preserve">  </w:t>
            </w:r>
            <w:r>
              <w:rPr>
                <w:rFonts w:ascii="宋体" w:hAnsi="宋体" w:eastAsia="仿宋" w:cs="仿宋"/>
                <w:b/>
                <w:snapToGrid w:val="0"/>
                <w:color w:val="000000"/>
                <w:kern w:val="0"/>
                <w:sz w:val="24"/>
                <w:szCs w:val="24"/>
                <w:lang w:val="en-US" w:eastAsia="zh-CN" w:bidi="ar-SA"/>
              </w:rPr>
              <w:t>最低价法</w:t>
            </w:r>
          </w:p>
        </w:tc>
      </w:tr>
      <w:tr w14:paraId="2714EF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14:paraId="1127F3FE">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条款号</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1EC7F49">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条款内容</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111C3591">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编列内容</w:t>
            </w:r>
          </w:p>
        </w:tc>
      </w:tr>
      <w:tr w14:paraId="7465BC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3"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14:paraId="58340B14">
            <w:pPr>
              <w:widowControl/>
              <w:kinsoku w:val="0"/>
              <w:autoSpaceDE w:val="0"/>
              <w:autoSpaceDN w:val="0"/>
              <w:adjustRightInd w:val="0"/>
              <w:snapToGrid w:val="0"/>
              <w:spacing w:before="78" w:line="179" w:lineRule="auto"/>
              <w:ind w:left="38"/>
              <w:jc w:val="center"/>
              <w:textAlignment w:val="baseline"/>
              <w:rPr>
                <w:rFonts w:ascii="仿宋" w:hAnsi="仿宋" w:eastAsia="宋体" w:cs="仿宋"/>
                <w:snapToGrid w:val="0"/>
                <w:color w:val="000000"/>
                <w:kern w:val="0"/>
                <w:sz w:val="24"/>
                <w:szCs w:val="24"/>
                <w:lang w:val="en-US" w:eastAsia="zh-CN" w:bidi="ar-SA"/>
              </w:rPr>
            </w:pPr>
            <w:r>
              <w:rPr>
                <w:rFonts w:ascii="仿宋" w:hAnsi="仿宋" w:eastAsia="仿宋" w:cs="仿宋"/>
                <w:snapToGrid w:val="0"/>
                <w:color w:val="000000"/>
                <w:kern w:val="0"/>
                <w:sz w:val="24"/>
                <w:szCs w:val="24"/>
                <w:lang w:val="en-US" w:eastAsia="en-US" w:bidi="ar-SA"/>
              </w:rPr>
              <w:t>3</w:t>
            </w:r>
            <w:r>
              <w:rPr>
                <w:rFonts w:hint="eastAsia" w:ascii="仿宋" w:hAnsi="仿宋" w:eastAsia="宋体" w:cs="仿宋"/>
                <w:snapToGrid w:val="0"/>
                <w:color w:val="000000"/>
                <w:kern w:val="0"/>
                <w:sz w:val="24"/>
                <w:szCs w:val="24"/>
                <w:lang w:val="en-US" w:eastAsia="zh-CN" w:bidi="ar-SA"/>
              </w:rPr>
              <w:t>.2.1</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8FF330E">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kern w:val="0"/>
                <w:sz w:val="24"/>
                <w:szCs w:val="24"/>
                <w:lang w:val="en-US" w:eastAsia="zh-CN" w:bidi="ar-SA"/>
              </w:rPr>
            </w:pPr>
            <w:r>
              <w:rPr>
                <w:rFonts w:ascii="宋体" w:hAnsi="宋体" w:eastAsia="仿宋" w:cs="仿宋"/>
                <w:snapToGrid w:val="0"/>
                <w:color w:val="000000"/>
                <w:kern w:val="0"/>
                <w:sz w:val="24"/>
                <w:szCs w:val="24"/>
                <w:lang w:val="en-US" w:eastAsia="zh-CN" w:bidi="ar-SA"/>
              </w:rPr>
              <w:t>供应商并列时确定供应商优先顺序的规则</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2A231CF0">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snapToGrid w:val="0"/>
                <w:color w:val="000000"/>
                <w:kern w:val="0"/>
                <w:sz w:val="24"/>
                <w:szCs w:val="24"/>
                <w:lang w:val="en-US" w:eastAsia="zh-CN" w:bidi="ar-SA"/>
              </w:rPr>
            </w:pPr>
            <w:r>
              <w:rPr>
                <w:rFonts w:hint="eastAsia" w:ascii="宋体" w:hAnsi="宋体" w:eastAsia="仿宋" w:cs="仿宋"/>
                <w:snapToGrid w:val="0"/>
                <w:color w:val="000000"/>
                <w:kern w:val="0"/>
                <w:sz w:val="24"/>
                <w:szCs w:val="24"/>
                <w:lang w:val="en-US" w:eastAsia="zh-CN" w:bidi="ar-SA"/>
              </w:rPr>
              <w:t>☑</w:t>
            </w:r>
            <w:r>
              <w:rPr>
                <w:rFonts w:ascii="宋体" w:hAnsi="宋体" w:eastAsia="仿宋" w:cs="仿宋"/>
                <w:snapToGrid w:val="0"/>
                <w:color w:val="000000"/>
                <w:kern w:val="0"/>
                <w:sz w:val="24"/>
                <w:szCs w:val="24"/>
                <w:lang w:val="en-US" w:eastAsia="zh-CN" w:bidi="ar-SA"/>
              </w:rPr>
              <w:t>由评审小组投票决定</w:t>
            </w:r>
          </w:p>
          <w:p w14:paraId="4F4AE7D8">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snapToGrid w:val="0"/>
                <w:color w:val="000000"/>
                <w:kern w:val="0"/>
                <w:sz w:val="24"/>
                <w:szCs w:val="24"/>
                <w:lang w:val="en-US" w:eastAsia="zh-CN" w:bidi="ar-SA"/>
              </w:rPr>
            </w:pPr>
            <w:r>
              <w:rPr>
                <w:rFonts w:ascii="宋体" w:hAnsi="宋体" w:eastAsia="仿宋" w:cs="仿宋"/>
                <w:snapToGrid w:val="0"/>
                <w:color w:val="000000"/>
                <w:kern w:val="0"/>
                <w:sz w:val="24"/>
                <w:szCs w:val="24"/>
                <w:lang w:val="en-US" w:eastAsia="zh-CN" w:bidi="ar-SA"/>
              </w:rPr>
              <w:t>□由评审小组抽签决定</w:t>
            </w:r>
          </w:p>
          <w:p w14:paraId="353CFDF0">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kern w:val="0"/>
                <w:sz w:val="24"/>
                <w:szCs w:val="24"/>
                <w:lang w:val="en-US" w:eastAsia="en-US" w:bidi="ar-SA"/>
              </w:rPr>
            </w:pPr>
            <w:r>
              <w:rPr>
                <w:rFonts w:ascii="宋体" w:hAnsi="宋体" w:eastAsia="仿宋" w:cs="仿宋"/>
                <w:snapToGrid w:val="0"/>
                <w:color w:val="000000"/>
                <w:kern w:val="0"/>
                <w:sz w:val="24"/>
                <w:szCs w:val="24"/>
                <w:lang w:val="en-US" w:eastAsia="zh-CN" w:bidi="ar-SA"/>
              </w:rPr>
              <w:t>□其他方法：</w:t>
            </w:r>
          </w:p>
        </w:tc>
      </w:tr>
      <w:tr w14:paraId="7A01D4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0"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14:paraId="64851697">
            <w:pPr>
              <w:widowControl/>
              <w:kinsoku w:val="0"/>
              <w:autoSpaceDE w:val="0"/>
              <w:autoSpaceDN w:val="0"/>
              <w:adjustRightInd w:val="0"/>
              <w:snapToGrid w:val="0"/>
              <w:spacing w:before="78" w:line="179" w:lineRule="auto"/>
              <w:ind w:left="38"/>
              <w:jc w:val="center"/>
              <w:textAlignment w:val="baseline"/>
              <w:rPr>
                <w:rFonts w:ascii="仿宋" w:hAnsi="仿宋" w:eastAsia="宋体" w:cs="仿宋"/>
                <w:snapToGrid w:val="0"/>
                <w:color w:val="000000"/>
                <w:kern w:val="0"/>
                <w:sz w:val="24"/>
                <w:szCs w:val="24"/>
                <w:lang w:val="en-US" w:eastAsia="zh-CN" w:bidi="ar-SA"/>
              </w:rPr>
            </w:pPr>
            <w:r>
              <w:rPr>
                <w:rFonts w:ascii="仿宋" w:hAnsi="仿宋" w:eastAsia="仿宋" w:cs="仿宋"/>
                <w:snapToGrid w:val="0"/>
                <w:color w:val="000000"/>
                <w:kern w:val="0"/>
                <w:sz w:val="24"/>
                <w:szCs w:val="24"/>
                <w:lang w:val="en-US" w:eastAsia="en-US" w:bidi="ar-SA"/>
              </w:rPr>
              <w:t>3.2.</w:t>
            </w:r>
            <w:r>
              <w:rPr>
                <w:rFonts w:hint="eastAsia" w:ascii="仿宋" w:hAnsi="仿宋" w:eastAsia="宋体" w:cs="仿宋"/>
                <w:snapToGrid w:val="0"/>
                <w:color w:val="000000"/>
                <w:kern w:val="0"/>
                <w:sz w:val="24"/>
                <w:szCs w:val="24"/>
                <w:lang w:val="en-US" w:eastAsia="zh-CN" w:bidi="ar-SA"/>
              </w:rPr>
              <w:t>4</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45CFBDA">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宋体" w:hAnsi="宋体" w:eastAsia="仿宋" w:cs="仿宋"/>
                <w:snapToGrid w:val="0"/>
                <w:color w:val="000000"/>
                <w:kern w:val="0"/>
                <w:sz w:val="24"/>
                <w:szCs w:val="24"/>
                <w:lang w:val="en-US" w:eastAsia="zh-CN" w:bidi="ar-SA"/>
              </w:rPr>
              <w:t>供应商并列时确定供应商优先顺序的规则</w:t>
            </w:r>
          </w:p>
        </w:tc>
        <w:tc>
          <w:tcPr>
            <w:tcW w:w="4915" w:type="dxa"/>
            <w:tcBorders>
              <w:top w:val="single" w:color="auto" w:sz="4" w:space="0"/>
              <w:left w:val="single" w:color="auto" w:sz="4" w:space="0"/>
              <w:bottom w:val="single" w:color="auto" w:sz="4" w:space="0"/>
              <w:right w:val="single" w:color="auto" w:sz="4" w:space="0"/>
            </w:tcBorders>
            <w:noWrap w:val="0"/>
            <w:vAlign w:val="center"/>
          </w:tcPr>
          <w:p w14:paraId="5A28A380">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snapToGrid w:val="0"/>
                <w:color w:val="000000"/>
                <w:kern w:val="0"/>
                <w:sz w:val="24"/>
                <w:szCs w:val="24"/>
                <w:lang w:val="en-US" w:eastAsia="zh-CN" w:bidi="ar-SA"/>
              </w:rPr>
            </w:pPr>
            <w:r>
              <w:rPr>
                <w:rFonts w:hint="eastAsia" w:ascii="宋体" w:hAnsi="宋体" w:eastAsia="仿宋" w:cs="仿宋"/>
                <w:snapToGrid w:val="0"/>
                <w:color w:val="000000"/>
                <w:kern w:val="0"/>
                <w:sz w:val="24"/>
                <w:szCs w:val="24"/>
                <w:lang w:val="en-US" w:eastAsia="zh-CN" w:bidi="ar-SA"/>
              </w:rPr>
              <w:t>☑</w:t>
            </w:r>
            <w:r>
              <w:rPr>
                <w:rFonts w:ascii="宋体" w:hAnsi="宋体" w:eastAsia="仿宋" w:cs="仿宋"/>
                <w:snapToGrid w:val="0"/>
                <w:color w:val="000000"/>
                <w:kern w:val="0"/>
                <w:sz w:val="24"/>
                <w:szCs w:val="24"/>
                <w:lang w:val="en-US" w:eastAsia="zh-CN" w:bidi="ar-SA"/>
              </w:rPr>
              <w:t>由谈判小组投票决定</w:t>
            </w:r>
          </w:p>
          <w:p w14:paraId="6B5A382A">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snapToGrid w:val="0"/>
                <w:color w:val="000000"/>
                <w:kern w:val="0"/>
                <w:sz w:val="24"/>
                <w:szCs w:val="24"/>
                <w:lang w:val="en-US" w:eastAsia="zh-CN" w:bidi="ar-SA"/>
              </w:rPr>
            </w:pPr>
            <w:r>
              <w:rPr>
                <w:rFonts w:ascii="宋体" w:hAnsi="宋体" w:eastAsia="仿宋" w:cs="仿宋"/>
                <w:snapToGrid w:val="0"/>
                <w:color w:val="000000"/>
                <w:kern w:val="0"/>
                <w:sz w:val="24"/>
                <w:szCs w:val="24"/>
                <w:lang w:val="en-US" w:eastAsia="zh-CN" w:bidi="ar-SA"/>
              </w:rPr>
              <w:t>□由谈判小组抽签决定</w:t>
            </w:r>
          </w:p>
          <w:p w14:paraId="1926DF87">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ascii="宋体" w:hAnsi="宋体" w:eastAsia="仿宋" w:cs="仿宋"/>
                <w:snapToGrid w:val="0"/>
                <w:color w:val="000000"/>
                <w:kern w:val="0"/>
                <w:sz w:val="24"/>
                <w:szCs w:val="24"/>
                <w:lang w:val="en-US" w:eastAsia="zh-CN" w:bidi="ar-SA"/>
              </w:rPr>
              <w:t>□其他方法：</w:t>
            </w:r>
          </w:p>
        </w:tc>
      </w:tr>
    </w:tbl>
    <w:p w14:paraId="716908B8">
      <w:pPr>
        <w:spacing w:line="560" w:lineRule="exact"/>
        <w:jc w:val="center"/>
        <w:outlineLvl w:val="0"/>
        <w:rPr>
          <w:rStyle w:val="23"/>
          <w:rFonts w:hint="eastAsia" w:ascii="方正小标宋简体" w:eastAsia="方正小标宋简体"/>
          <w:spacing w:val="0"/>
          <w:sz w:val="44"/>
          <w:szCs w:val="44"/>
        </w:rPr>
      </w:pPr>
    </w:p>
    <w:p w14:paraId="28BF299C">
      <w:pPr>
        <w:widowControl/>
        <w:numPr>
          <w:ilvl w:val="0"/>
          <w:numId w:val="1"/>
        </w:numPr>
        <w:spacing w:line="240" w:lineRule="auto"/>
        <w:ind w:firstLine="420" w:firstLineChars="0"/>
        <w:jc w:val="center"/>
        <w:rPr>
          <w:rStyle w:val="23"/>
          <w:rFonts w:hint="eastAsia" w:ascii="方正小标宋简体" w:eastAsia="方正小标宋简体"/>
          <w:spacing w:val="0"/>
          <w:sz w:val="44"/>
          <w:szCs w:val="44"/>
          <w:lang w:eastAsia="zh-CN"/>
        </w:rPr>
      </w:pPr>
      <w:r>
        <w:rPr>
          <w:rStyle w:val="23"/>
          <w:rFonts w:hint="eastAsia" w:ascii="方正小标宋简体" w:eastAsia="方正小标宋简体"/>
          <w:spacing w:val="0"/>
          <w:sz w:val="44"/>
          <w:szCs w:val="44"/>
          <w:lang w:eastAsia="zh-CN"/>
        </w:rPr>
        <w:t xml:space="preserve"> 合同草案</w:t>
      </w:r>
    </w:p>
    <w:p w14:paraId="41EE27ED">
      <w:pPr>
        <w:widowControl/>
        <w:numPr>
          <w:ilvl w:val="0"/>
          <w:numId w:val="0"/>
        </w:numPr>
        <w:spacing w:line="240" w:lineRule="auto"/>
        <w:jc w:val="center"/>
        <w:rPr>
          <w:rFonts w:ascii="方正小标宋_GBK" w:hAnsi="黑体" w:eastAsia="方正小标宋_GBK" w:cs="Times New Roman"/>
          <w:color w:val="000000"/>
          <w:sz w:val="36"/>
          <w:szCs w:val="36"/>
        </w:rPr>
      </w:pPr>
      <w:r>
        <w:rPr>
          <w:rFonts w:hint="eastAsia" w:ascii="方正小标宋_GBK" w:hAnsi="黑体" w:eastAsia="方正小标宋_GBK" w:cs="Times New Roman"/>
          <w:color w:val="000000"/>
          <w:sz w:val="36"/>
          <w:szCs w:val="36"/>
          <w:lang w:eastAsia="zh-CN"/>
        </w:rPr>
        <w:t>材料</w:t>
      </w:r>
      <w:r>
        <w:rPr>
          <w:rFonts w:hint="eastAsia" w:ascii="方正小标宋_GBK" w:hAnsi="黑体" w:eastAsia="方正小标宋_GBK" w:cs="Times New Roman"/>
          <w:color w:val="000000"/>
          <w:sz w:val="36"/>
          <w:szCs w:val="36"/>
        </w:rPr>
        <w:t>采购合同</w:t>
      </w:r>
    </w:p>
    <w:p w14:paraId="50129423">
      <w:pPr>
        <w:spacing w:line="360" w:lineRule="exact"/>
        <w:jc w:val="center"/>
        <w:rPr>
          <w:rFonts w:hint="eastAsia" w:ascii="宋体" w:hAnsi="宋体" w:eastAsia="宋体" w:cs="Times New Roman"/>
          <w:spacing w:val="-20"/>
          <w:sz w:val="21"/>
          <w:szCs w:val="21"/>
          <w:lang w:val="en-US" w:eastAsia="zh-CN"/>
        </w:rPr>
      </w:pPr>
      <w:r>
        <w:rPr>
          <w:rFonts w:hint="eastAsia" w:ascii="宋体" w:hAnsi="宋体" w:eastAsia="宋体" w:cs="Times New Roman"/>
          <w:kern w:val="0"/>
          <w:sz w:val="21"/>
          <w:szCs w:val="21"/>
          <w:lang w:val="en-US" w:eastAsia="zh-CN"/>
        </w:rPr>
        <w:t xml:space="preserve">                                      </w:t>
      </w:r>
      <w:r>
        <w:rPr>
          <w:rFonts w:hint="eastAsia" w:ascii="宋体" w:hAnsi="宋体" w:eastAsia="宋体" w:cs="Times New Roman"/>
          <w:spacing w:val="35"/>
          <w:w w:val="100"/>
          <w:kern w:val="0"/>
          <w:sz w:val="21"/>
          <w:szCs w:val="21"/>
          <w:fitText w:val="1050" w:id="1404662969"/>
        </w:rPr>
        <w:t>合同编</w:t>
      </w:r>
      <w:r>
        <w:rPr>
          <w:rFonts w:hint="eastAsia" w:ascii="宋体" w:hAnsi="宋体" w:eastAsia="宋体" w:cs="Times New Roman"/>
          <w:spacing w:val="0"/>
          <w:w w:val="100"/>
          <w:kern w:val="0"/>
          <w:sz w:val="21"/>
          <w:szCs w:val="21"/>
          <w:fitText w:val="1050" w:id="1404662969"/>
        </w:rPr>
        <w:t>号</w:t>
      </w:r>
      <w:r>
        <w:rPr>
          <w:rFonts w:hint="eastAsia" w:ascii="宋体" w:hAnsi="宋体" w:eastAsia="宋体" w:cs="Times New Roman"/>
          <w:spacing w:val="-20"/>
          <w:sz w:val="21"/>
          <w:szCs w:val="21"/>
        </w:rPr>
        <w:t>：</w:t>
      </w:r>
    </w:p>
    <w:p w14:paraId="66DC7B57">
      <w:pPr>
        <w:spacing w:line="360" w:lineRule="exact"/>
        <w:ind w:left="5600" w:hanging="5600" w:hangingChars="2000"/>
        <w:rPr>
          <w:rFonts w:ascii="宋体" w:hAnsi="宋体" w:eastAsia="宋体" w:cs="Times New Roman"/>
          <w:spacing w:val="-20"/>
          <w:sz w:val="21"/>
          <w:szCs w:val="21"/>
        </w:rPr>
      </w:pPr>
      <w:r>
        <w:rPr>
          <w:rFonts w:hint="eastAsia" w:ascii="宋体" w:hAnsi="宋体" w:eastAsia="宋体" w:cs="Times New Roman"/>
          <w:spacing w:val="-20"/>
          <w:szCs w:val="21"/>
        </w:rPr>
        <w:t xml:space="preserve">                                              </w:t>
      </w:r>
      <w:r>
        <w:rPr>
          <w:rFonts w:hint="eastAsia" w:ascii="宋体" w:hAnsi="宋体" w:eastAsia="宋体" w:cs="Times New Roman"/>
          <w:spacing w:val="-20"/>
          <w:sz w:val="21"/>
          <w:szCs w:val="21"/>
        </w:rPr>
        <w:t>签订地点：</w:t>
      </w:r>
      <w:r>
        <w:rPr>
          <w:rFonts w:hint="eastAsia" w:ascii="宋体" w:hAnsi="宋体" w:eastAsia="宋体" w:cs="Times New Roman"/>
          <w:spacing w:val="0"/>
          <w:w w:val="100"/>
          <w:kern w:val="0"/>
          <w:sz w:val="21"/>
          <w:szCs w:val="21"/>
          <w:fitText w:val="1260" w:id="1743616978"/>
        </w:rPr>
        <w:t>山西省永济市</w:t>
      </w:r>
    </w:p>
    <w:p w14:paraId="4834EE32">
      <w:pPr>
        <w:spacing w:line="360" w:lineRule="exact"/>
        <w:rPr>
          <w:rFonts w:ascii="宋体" w:hAnsi="宋体" w:eastAsia="宋体" w:cs="Times New Roman"/>
          <w:sz w:val="21"/>
          <w:szCs w:val="21"/>
        </w:rPr>
      </w:pPr>
      <w:r>
        <w:rPr>
          <w:rFonts w:hint="eastAsia" w:ascii="宋体" w:hAnsi="宋体" w:eastAsia="宋体" w:cs="Times New Roman"/>
          <w:spacing w:val="-20"/>
          <w:sz w:val="21"/>
          <w:szCs w:val="21"/>
        </w:rPr>
        <w:t xml:space="preserve">                                                                                     签订时间：</w:t>
      </w:r>
      <w:r>
        <w:rPr>
          <w:rFonts w:hint="eastAsia" w:ascii="宋体" w:hAnsi="宋体" w:eastAsia="宋体" w:cs="Times New Roman"/>
          <w:sz w:val="21"/>
          <w:szCs w:val="21"/>
          <w:u w:val="single"/>
        </w:rPr>
        <w:t xml:space="preserve"> </w:t>
      </w:r>
      <w:r>
        <w:rPr>
          <w:rFonts w:hint="eastAsia" w:ascii="宋体" w:hAnsi="宋体" w:eastAsia="宋体" w:cs="Times New Roman"/>
          <w:sz w:val="21"/>
          <w:szCs w:val="21"/>
          <w:u w:val="single"/>
          <w:lang w:val="en-US" w:eastAsia="zh-CN"/>
        </w:rPr>
        <w:t xml:space="preserve">    </w:t>
      </w:r>
      <w:r>
        <w:rPr>
          <w:rFonts w:hint="eastAsia" w:ascii="宋体" w:hAnsi="宋体" w:eastAsia="宋体" w:cs="Times New Roman"/>
          <w:sz w:val="21"/>
          <w:szCs w:val="21"/>
        </w:rPr>
        <w:t>年</w:t>
      </w:r>
      <w:r>
        <w:rPr>
          <w:rFonts w:hint="eastAsia" w:ascii="宋体" w:hAnsi="宋体" w:eastAsia="宋体" w:cs="Times New Roman"/>
          <w:sz w:val="21"/>
          <w:szCs w:val="21"/>
          <w:u w:val="single"/>
          <w:lang w:val="en-US" w:eastAsia="zh-CN"/>
        </w:rPr>
        <w:t xml:space="preserve">   </w:t>
      </w:r>
      <w:r>
        <w:rPr>
          <w:rFonts w:hint="eastAsia" w:ascii="宋体" w:hAnsi="宋体" w:eastAsia="宋体" w:cs="Times New Roman"/>
          <w:sz w:val="21"/>
          <w:szCs w:val="21"/>
        </w:rPr>
        <w:t>月</w:t>
      </w:r>
      <w:r>
        <w:rPr>
          <w:rFonts w:ascii="宋体" w:hAnsi="宋体" w:eastAsia="宋体" w:cs="Times New Roman"/>
          <w:sz w:val="21"/>
          <w:szCs w:val="21"/>
          <w:u w:val="single"/>
        </w:rPr>
        <w:t xml:space="preserve"> </w:t>
      </w:r>
      <w:r>
        <w:rPr>
          <w:rFonts w:hint="eastAsia" w:ascii="宋体" w:hAnsi="宋体" w:eastAsia="宋体" w:cs="Times New Roman"/>
          <w:sz w:val="21"/>
          <w:szCs w:val="21"/>
          <w:u w:val="single"/>
          <w:lang w:val="en-US" w:eastAsia="zh-CN"/>
        </w:rPr>
        <w:t xml:space="preserve">   </w:t>
      </w:r>
      <w:r>
        <w:rPr>
          <w:rFonts w:hint="eastAsia" w:ascii="宋体" w:hAnsi="宋体" w:eastAsia="宋体" w:cs="Times New Roman"/>
          <w:sz w:val="21"/>
          <w:szCs w:val="21"/>
        </w:rPr>
        <w:t>日</w:t>
      </w:r>
    </w:p>
    <w:p w14:paraId="343785B4">
      <w:pPr>
        <w:widowControl/>
        <w:spacing w:line="360" w:lineRule="exact"/>
        <w:rPr>
          <w:rFonts w:hint="default" w:ascii="宋体" w:hAnsi="宋体" w:eastAsia="宋体" w:cs="Times New Roman"/>
          <w:color w:val="000000"/>
          <w:sz w:val="21"/>
          <w:szCs w:val="21"/>
          <w:lang w:val="en-US" w:eastAsia="zh-CN"/>
        </w:rPr>
      </w:pPr>
      <w:r>
        <w:rPr>
          <w:rFonts w:hint="eastAsia" w:ascii="宋体" w:hAnsi="宋体" w:eastAsia="宋体" w:cs="Times New Roman"/>
          <w:sz w:val="21"/>
          <w:szCs w:val="21"/>
        </w:rPr>
        <w:t>供方：</w:t>
      </w:r>
      <w:r>
        <w:rPr>
          <w:rFonts w:hint="eastAsia" w:ascii="宋体" w:hAnsi="宋体" w:eastAsia="宋体" w:cs="Times New Roman"/>
          <w:sz w:val="21"/>
          <w:szCs w:val="21"/>
          <w:u w:val="single"/>
          <w:lang w:val="en-US" w:eastAsia="zh-CN"/>
        </w:rPr>
        <w:t xml:space="preserve">                       </w:t>
      </w:r>
    </w:p>
    <w:p w14:paraId="60374F0B">
      <w:pPr>
        <w:widowControl/>
        <w:spacing w:line="360" w:lineRule="exact"/>
        <w:rPr>
          <w:rFonts w:ascii="宋体" w:hAnsi="宋体" w:eastAsia="宋体" w:cs="Times New Roman"/>
          <w:szCs w:val="21"/>
          <w:u w:val="single"/>
        </w:rPr>
      </w:pPr>
      <w:r>
        <w:rPr>
          <w:rFonts w:hint="eastAsia" w:ascii="宋体" w:hAnsi="宋体" w:eastAsia="宋体" w:cs="Times New Roman"/>
          <w:sz w:val="21"/>
          <w:szCs w:val="21"/>
        </w:rPr>
        <w:t>需方：</w:t>
      </w:r>
      <w:r>
        <w:rPr>
          <w:rFonts w:hint="eastAsia" w:ascii="宋体" w:hAnsi="宋体" w:eastAsia="宋体" w:cs="Times New Roman"/>
          <w:sz w:val="21"/>
          <w:szCs w:val="21"/>
          <w:u w:val="single"/>
        </w:rPr>
        <w:t>山西北化关铝化工有限公司</w:t>
      </w:r>
    </w:p>
    <w:p w14:paraId="3AA8704E">
      <w:pPr>
        <w:widowControl/>
        <w:spacing w:line="360" w:lineRule="exact"/>
        <w:ind w:firstLine="440" w:firstLineChars="200"/>
        <w:rPr>
          <w:rFonts w:ascii="宋体" w:hAnsi="宋体" w:eastAsia="宋体" w:cs="Times New Roman"/>
          <w:sz w:val="22"/>
          <w:szCs w:val="21"/>
        </w:rPr>
      </w:pPr>
      <w:r>
        <w:rPr>
          <w:rFonts w:hint="eastAsia" w:ascii="宋体" w:hAnsi="宋体" w:eastAsia="宋体" w:cs="Times New Roman"/>
          <w:sz w:val="22"/>
          <w:szCs w:val="21"/>
        </w:rPr>
        <w:t>根据《中华人民共和国民法典》等有关规定，供需双方本着真诚合作、平等互利的原则，就如下事项协商一致，约定如下：</w:t>
      </w:r>
    </w:p>
    <w:p w14:paraId="04654F05">
      <w:pPr>
        <w:widowControl/>
        <w:spacing w:line="360" w:lineRule="exact"/>
        <w:ind w:firstLine="442" w:firstLineChars="200"/>
        <w:rPr>
          <w:rFonts w:ascii="宋体" w:hAnsi="宋体" w:eastAsia="宋体" w:cs="Times New Roman"/>
          <w:b/>
          <w:sz w:val="22"/>
          <w:szCs w:val="21"/>
        </w:rPr>
      </w:pPr>
      <w:r>
        <w:rPr>
          <w:rFonts w:hint="eastAsia" w:ascii="宋体" w:hAnsi="宋体" w:eastAsia="宋体" w:cs="Times New Roman"/>
          <w:b/>
          <w:sz w:val="22"/>
          <w:szCs w:val="21"/>
        </w:rPr>
        <w:t>第一条 标的物</w:t>
      </w:r>
    </w:p>
    <w:tbl>
      <w:tblPr>
        <w:tblStyle w:val="12"/>
        <w:tblW w:w="9646" w:type="dxa"/>
        <w:tblInd w:w="-3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0"/>
        <w:gridCol w:w="1646"/>
        <w:gridCol w:w="1231"/>
        <w:gridCol w:w="829"/>
        <w:gridCol w:w="839"/>
        <w:gridCol w:w="1109"/>
        <w:gridCol w:w="1282"/>
        <w:gridCol w:w="1070"/>
      </w:tblGrid>
      <w:tr w14:paraId="374E9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640" w:type="dxa"/>
            <w:tcBorders>
              <w:top w:val="single" w:color="auto" w:sz="4" w:space="0"/>
              <w:left w:val="single" w:color="auto" w:sz="4" w:space="0"/>
              <w:bottom w:val="single" w:color="auto" w:sz="4" w:space="0"/>
              <w:right w:val="single" w:color="auto" w:sz="4" w:space="0"/>
            </w:tcBorders>
          </w:tcPr>
          <w:p w14:paraId="55B137B0">
            <w:pPr>
              <w:widowControl/>
              <w:spacing w:line="360" w:lineRule="exact"/>
              <w:jc w:val="center"/>
              <w:rPr>
                <w:rFonts w:ascii="宋体" w:hAnsi="宋体" w:eastAsia="宋体" w:cs="Times New Roman"/>
                <w:sz w:val="22"/>
                <w:szCs w:val="21"/>
              </w:rPr>
            </w:pPr>
            <w:r>
              <w:rPr>
                <w:rFonts w:hint="eastAsia" w:ascii="宋体" w:hAnsi="宋体" w:eastAsia="宋体" w:cs="Times New Roman"/>
                <w:sz w:val="22"/>
                <w:szCs w:val="21"/>
              </w:rPr>
              <w:t>名称</w:t>
            </w:r>
          </w:p>
        </w:tc>
        <w:tc>
          <w:tcPr>
            <w:tcW w:w="1646" w:type="dxa"/>
            <w:tcBorders>
              <w:top w:val="single" w:color="auto" w:sz="4" w:space="0"/>
              <w:left w:val="single" w:color="auto" w:sz="4" w:space="0"/>
              <w:bottom w:val="single" w:color="auto" w:sz="4" w:space="0"/>
              <w:right w:val="single" w:color="auto" w:sz="4" w:space="0"/>
            </w:tcBorders>
          </w:tcPr>
          <w:p w14:paraId="0CC7D17A">
            <w:pPr>
              <w:widowControl/>
              <w:spacing w:line="360" w:lineRule="exact"/>
              <w:jc w:val="center"/>
              <w:rPr>
                <w:rFonts w:ascii="宋体" w:hAnsi="宋体" w:eastAsia="宋体" w:cs="Times New Roman"/>
                <w:sz w:val="22"/>
                <w:szCs w:val="21"/>
              </w:rPr>
            </w:pPr>
            <w:r>
              <w:rPr>
                <w:rFonts w:hint="eastAsia" w:ascii="宋体" w:hAnsi="宋体" w:eastAsia="宋体" w:cs="Times New Roman"/>
                <w:sz w:val="22"/>
                <w:szCs w:val="21"/>
              </w:rPr>
              <w:t>规格/型号</w:t>
            </w:r>
          </w:p>
        </w:tc>
        <w:tc>
          <w:tcPr>
            <w:tcW w:w="1231" w:type="dxa"/>
            <w:tcBorders>
              <w:top w:val="single" w:color="auto" w:sz="4" w:space="0"/>
              <w:left w:val="single" w:color="auto" w:sz="4" w:space="0"/>
              <w:bottom w:val="single" w:color="auto" w:sz="4" w:space="0"/>
              <w:right w:val="single" w:color="auto" w:sz="4" w:space="0"/>
            </w:tcBorders>
          </w:tcPr>
          <w:p w14:paraId="73B0A842">
            <w:pPr>
              <w:widowControl/>
              <w:spacing w:line="360" w:lineRule="exact"/>
              <w:jc w:val="center"/>
              <w:rPr>
                <w:rFonts w:ascii="宋体" w:hAnsi="宋体" w:eastAsia="宋体" w:cs="Times New Roman"/>
                <w:sz w:val="22"/>
                <w:szCs w:val="21"/>
              </w:rPr>
            </w:pPr>
            <w:r>
              <w:rPr>
                <w:rFonts w:hint="eastAsia" w:ascii="宋体" w:hAnsi="宋体" w:eastAsia="宋体" w:cs="Times New Roman"/>
                <w:sz w:val="22"/>
                <w:szCs w:val="21"/>
              </w:rPr>
              <w:t>厂家</w:t>
            </w:r>
          </w:p>
        </w:tc>
        <w:tc>
          <w:tcPr>
            <w:tcW w:w="829" w:type="dxa"/>
            <w:tcBorders>
              <w:top w:val="single" w:color="auto" w:sz="4" w:space="0"/>
              <w:left w:val="single" w:color="auto" w:sz="4" w:space="0"/>
              <w:bottom w:val="single" w:color="auto" w:sz="4" w:space="0"/>
              <w:right w:val="single" w:color="auto" w:sz="4" w:space="0"/>
            </w:tcBorders>
          </w:tcPr>
          <w:p w14:paraId="4BD51B6C">
            <w:pPr>
              <w:widowControl/>
              <w:spacing w:line="360" w:lineRule="exact"/>
              <w:jc w:val="center"/>
              <w:rPr>
                <w:rFonts w:ascii="宋体" w:hAnsi="宋体" w:eastAsia="宋体" w:cs="Times New Roman"/>
                <w:sz w:val="22"/>
                <w:szCs w:val="21"/>
              </w:rPr>
            </w:pPr>
            <w:r>
              <w:rPr>
                <w:rFonts w:hint="eastAsia" w:ascii="宋体" w:hAnsi="宋体" w:eastAsia="宋体" w:cs="Times New Roman"/>
                <w:sz w:val="22"/>
                <w:szCs w:val="21"/>
              </w:rPr>
              <w:t>单位</w:t>
            </w:r>
          </w:p>
        </w:tc>
        <w:tc>
          <w:tcPr>
            <w:tcW w:w="839" w:type="dxa"/>
            <w:tcBorders>
              <w:top w:val="single" w:color="auto" w:sz="4" w:space="0"/>
              <w:left w:val="single" w:color="auto" w:sz="4" w:space="0"/>
              <w:bottom w:val="single" w:color="auto" w:sz="4" w:space="0"/>
              <w:right w:val="single" w:color="auto" w:sz="4" w:space="0"/>
            </w:tcBorders>
          </w:tcPr>
          <w:p w14:paraId="613B745E">
            <w:pPr>
              <w:widowControl/>
              <w:spacing w:line="360" w:lineRule="exact"/>
              <w:jc w:val="center"/>
              <w:rPr>
                <w:rFonts w:ascii="宋体" w:hAnsi="宋体" w:eastAsia="宋体" w:cs="Times New Roman"/>
                <w:color w:val="000000"/>
                <w:sz w:val="22"/>
                <w:szCs w:val="21"/>
              </w:rPr>
            </w:pPr>
            <w:r>
              <w:rPr>
                <w:rFonts w:hint="eastAsia" w:ascii="宋体" w:hAnsi="宋体" w:eastAsia="宋体" w:cs="Times New Roman"/>
                <w:color w:val="000000"/>
                <w:sz w:val="22"/>
                <w:szCs w:val="21"/>
              </w:rPr>
              <w:t>数量</w:t>
            </w:r>
          </w:p>
        </w:tc>
        <w:tc>
          <w:tcPr>
            <w:tcW w:w="1109" w:type="dxa"/>
            <w:tcBorders>
              <w:top w:val="single" w:color="auto" w:sz="4" w:space="0"/>
              <w:left w:val="single" w:color="auto" w:sz="4" w:space="0"/>
              <w:bottom w:val="single" w:color="auto" w:sz="4" w:space="0"/>
              <w:right w:val="single" w:color="auto" w:sz="4" w:space="0"/>
            </w:tcBorders>
          </w:tcPr>
          <w:p w14:paraId="612D0C9F">
            <w:pPr>
              <w:widowControl/>
              <w:spacing w:line="360" w:lineRule="exact"/>
              <w:jc w:val="center"/>
              <w:rPr>
                <w:rFonts w:ascii="宋体" w:hAnsi="宋体" w:eastAsia="宋体" w:cs="Times New Roman"/>
                <w:sz w:val="22"/>
                <w:szCs w:val="21"/>
              </w:rPr>
            </w:pPr>
            <w:r>
              <w:rPr>
                <w:rFonts w:hint="eastAsia" w:ascii="宋体" w:hAnsi="宋体" w:eastAsia="宋体" w:cs="Times New Roman"/>
                <w:sz w:val="22"/>
                <w:szCs w:val="21"/>
              </w:rPr>
              <w:t>含税单价</w:t>
            </w:r>
          </w:p>
        </w:tc>
        <w:tc>
          <w:tcPr>
            <w:tcW w:w="1282" w:type="dxa"/>
            <w:tcBorders>
              <w:top w:val="single" w:color="auto" w:sz="4" w:space="0"/>
              <w:left w:val="single" w:color="auto" w:sz="4" w:space="0"/>
              <w:bottom w:val="single" w:color="auto" w:sz="4" w:space="0"/>
              <w:right w:val="single" w:color="auto" w:sz="4" w:space="0"/>
            </w:tcBorders>
          </w:tcPr>
          <w:p w14:paraId="73D83B5D">
            <w:pPr>
              <w:widowControl/>
              <w:spacing w:line="360" w:lineRule="exact"/>
              <w:jc w:val="center"/>
              <w:rPr>
                <w:rFonts w:ascii="宋体" w:hAnsi="宋体" w:eastAsia="宋体" w:cs="Times New Roman"/>
                <w:sz w:val="22"/>
                <w:szCs w:val="21"/>
              </w:rPr>
            </w:pPr>
            <w:r>
              <w:rPr>
                <w:rFonts w:hint="eastAsia" w:ascii="宋体" w:hAnsi="宋体" w:eastAsia="宋体" w:cs="Times New Roman"/>
                <w:sz w:val="22"/>
                <w:szCs w:val="21"/>
              </w:rPr>
              <w:t>金额（元）</w:t>
            </w:r>
          </w:p>
        </w:tc>
        <w:tc>
          <w:tcPr>
            <w:tcW w:w="1070" w:type="dxa"/>
            <w:tcBorders>
              <w:top w:val="single" w:color="auto" w:sz="4" w:space="0"/>
              <w:left w:val="single" w:color="auto" w:sz="4" w:space="0"/>
              <w:bottom w:val="single" w:color="auto" w:sz="4" w:space="0"/>
              <w:right w:val="single" w:color="auto" w:sz="4" w:space="0"/>
            </w:tcBorders>
          </w:tcPr>
          <w:p w14:paraId="15815F69">
            <w:pPr>
              <w:widowControl/>
              <w:tabs>
                <w:tab w:val="center" w:pos="247"/>
              </w:tabs>
              <w:spacing w:line="360" w:lineRule="exact"/>
              <w:rPr>
                <w:rFonts w:ascii="宋体" w:hAnsi="宋体" w:eastAsia="宋体" w:cs="Times New Roman"/>
                <w:color w:val="000000"/>
                <w:sz w:val="22"/>
                <w:szCs w:val="21"/>
              </w:rPr>
            </w:pPr>
            <w:r>
              <w:rPr>
                <w:rFonts w:ascii="宋体" w:hAnsi="宋体" w:eastAsia="宋体" w:cs="Times New Roman"/>
                <w:color w:val="000000"/>
                <w:sz w:val="22"/>
                <w:szCs w:val="21"/>
              </w:rPr>
              <w:tab/>
            </w:r>
            <w:r>
              <w:rPr>
                <w:rFonts w:hint="eastAsia" w:ascii="宋体" w:hAnsi="宋体" w:eastAsia="宋体" w:cs="Times New Roman"/>
                <w:color w:val="000000"/>
                <w:sz w:val="22"/>
                <w:szCs w:val="21"/>
              </w:rPr>
              <w:t>备注</w:t>
            </w:r>
          </w:p>
        </w:tc>
      </w:tr>
      <w:tr w14:paraId="3DF3D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640" w:type="dxa"/>
            <w:tcBorders>
              <w:top w:val="single" w:color="auto" w:sz="4" w:space="0"/>
              <w:left w:val="single" w:color="auto" w:sz="4" w:space="0"/>
              <w:bottom w:val="single" w:color="auto" w:sz="4" w:space="0"/>
              <w:right w:val="single" w:color="auto" w:sz="4" w:space="0"/>
            </w:tcBorders>
            <w:vAlign w:val="center"/>
          </w:tcPr>
          <w:p w14:paraId="4BC7E619">
            <w:pPr>
              <w:widowControl/>
              <w:spacing w:line="360" w:lineRule="exact"/>
              <w:jc w:val="center"/>
              <w:rPr>
                <w:rFonts w:hint="eastAsia" w:ascii="宋体" w:hAnsi="宋体" w:eastAsia="宋体" w:cs="Times New Roman"/>
                <w:sz w:val="22"/>
                <w:szCs w:val="21"/>
                <w:lang w:eastAsia="zh-CN"/>
              </w:rPr>
            </w:pPr>
            <w:r>
              <w:rPr>
                <w:rFonts w:hint="eastAsia" w:ascii="宋体" w:hAnsi="宋体" w:eastAsia="宋体" w:cs="Times New Roman"/>
                <w:sz w:val="22"/>
                <w:szCs w:val="21"/>
                <w:lang w:val="en-US" w:eastAsia="zh-CN"/>
              </w:rPr>
              <w:t xml:space="preserve">  </w:t>
            </w:r>
          </w:p>
        </w:tc>
        <w:tc>
          <w:tcPr>
            <w:tcW w:w="1646" w:type="dxa"/>
            <w:tcBorders>
              <w:top w:val="single" w:color="auto" w:sz="4" w:space="0"/>
              <w:left w:val="single" w:color="auto" w:sz="4" w:space="0"/>
              <w:bottom w:val="single" w:color="auto" w:sz="4" w:space="0"/>
              <w:right w:val="single" w:color="auto" w:sz="4" w:space="0"/>
            </w:tcBorders>
            <w:vAlign w:val="center"/>
          </w:tcPr>
          <w:p w14:paraId="446FC912">
            <w:pPr>
              <w:widowControl/>
              <w:spacing w:line="360" w:lineRule="exact"/>
              <w:jc w:val="center"/>
              <w:rPr>
                <w:rFonts w:hint="default" w:ascii="宋体" w:hAnsi="宋体" w:eastAsia="宋体" w:cs="Times New Roman"/>
                <w:sz w:val="22"/>
                <w:szCs w:val="21"/>
                <w:lang w:val="en-US" w:eastAsia="zh-CN"/>
              </w:rPr>
            </w:pPr>
            <w:r>
              <w:rPr>
                <w:rFonts w:hint="eastAsia" w:ascii="宋体" w:hAnsi="宋体" w:eastAsia="宋体" w:cs="Times New Roman"/>
                <w:sz w:val="22"/>
                <w:szCs w:val="21"/>
                <w:lang w:val="en-US" w:eastAsia="zh-CN"/>
              </w:rPr>
              <w:t xml:space="preserve">  </w:t>
            </w:r>
          </w:p>
        </w:tc>
        <w:tc>
          <w:tcPr>
            <w:tcW w:w="1231" w:type="dxa"/>
            <w:tcBorders>
              <w:top w:val="single" w:color="auto" w:sz="4" w:space="0"/>
              <w:left w:val="single" w:color="auto" w:sz="4" w:space="0"/>
              <w:bottom w:val="single" w:color="auto" w:sz="4" w:space="0"/>
              <w:right w:val="single" w:color="auto" w:sz="4" w:space="0"/>
            </w:tcBorders>
            <w:vAlign w:val="center"/>
          </w:tcPr>
          <w:p w14:paraId="7E6CC0B9">
            <w:pPr>
              <w:widowControl/>
              <w:spacing w:line="360" w:lineRule="exact"/>
              <w:jc w:val="center"/>
              <w:rPr>
                <w:rFonts w:hint="eastAsia" w:ascii="宋体" w:hAnsi="宋体" w:eastAsia="宋体" w:cs="Times New Roman"/>
                <w:sz w:val="22"/>
                <w:szCs w:val="21"/>
                <w:lang w:eastAsia="zh-CN"/>
              </w:rPr>
            </w:pPr>
            <w:r>
              <w:rPr>
                <w:rFonts w:hint="eastAsia" w:ascii="宋体" w:hAnsi="宋体" w:eastAsia="宋体" w:cs="Times New Roman"/>
                <w:sz w:val="22"/>
                <w:szCs w:val="21"/>
                <w:lang w:val="en-US" w:eastAsia="zh-CN"/>
              </w:rPr>
              <w:t xml:space="preserve">  </w:t>
            </w:r>
          </w:p>
        </w:tc>
        <w:tc>
          <w:tcPr>
            <w:tcW w:w="829" w:type="dxa"/>
            <w:tcBorders>
              <w:top w:val="single" w:color="auto" w:sz="4" w:space="0"/>
              <w:left w:val="single" w:color="auto" w:sz="4" w:space="0"/>
              <w:bottom w:val="single" w:color="auto" w:sz="4" w:space="0"/>
              <w:right w:val="single" w:color="auto" w:sz="4" w:space="0"/>
            </w:tcBorders>
            <w:vAlign w:val="center"/>
          </w:tcPr>
          <w:p w14:paraId="46AF1816">
            <w:pPr>
              <w:widowControl/>
              <w:spacing w:line="360" w:lineRule="exact"/>
              <w:jc w:val="center"/>
              <w:rPr>
                <w:rFonts w:hint="default" w:ascii="宋体" w:hAnsi="宋体" w:eastAsia="宋体" w:cs="Times New Roman"/>
                <w:sz w:val="22"/>
                <w:szCs w:val="21"/>
                <w:lang w:val="en-US" w:eastAsia="zh-CN"/>
              </w:rPr>
            </w:pPr>
            <w:r>
              <w:rPr>
                <w:rFonts w:hint="eastAsia" w:ascii="宋体" w:hAnsi="宋体" w:eastAsia="宋体" w:cs="Times New Roman"/>
                <w:sz w:val="22"/>
                <w:szCs w:val="21"/>
                <w:lang w:val="en-US" w:eastAsia="zh-CN"/>
              </w:rPr>
              <w:t xml:space="preserve">  </w:t>
            </w:r>
          </w:p>
        </w:tc>
        <w:tc>
          <w:tcPr>
            <w:tcW w:w="839" w:type="dxa"/>
            <w:tcBorders>
              <w:top w:val="single" w:color="auto" w:sz="4" w:space="0"/>
              <w:left w:val="single" w:color="auto" w:sz="4" w:space="0"/>
              <w:bottom w:val="single" w:color="auto" w:sz="4" w:space="0"/>
              <w:right w:val="single" w:color="auto" w:sz="4" w:space="0"/>
            </w:tcBorders>
            <w:vAlign w:val="center"/>
          </w:tcPr>
          <w:p w14:paraId="522FB398">
            <w:pPr>
              <w:widowControl/>
              <w:spacing w:line="360" w:lineRule="exact"/>
              <w:jc w:val="center"/>
              <w:rPr>
                <w:rFonts w:hint="default" w:ascii="宋体" w:hAnsi="宋体" w:eastAsia="宋体" w:cs="Times New Roman"/>
                <w:sz w:val="22"/>
                <w:szCs w:val="21"/>
                <w:lang w:val="en-US" w:eastAsia="zh-CN"/>
              </w:rPr>
            </w:pPr>
            <w:r>
              <w:rPr>
                <w:rFonts w:hint="eastAsia" w:ascii="宋体" w:hAnsi="宋体" w:eastAsia="宋体" w:cs="Times New Roman"/>
                <w:sz w:val="22"/>
                <w:szCs w:val="21"/>
                <w:lang w:val="en-US" w:eastAsia="zh-CN"/>
              </w:rPr>
              <w:t xml:space="preserve">  </w:t>
            </w:r>
          </w:p>
        </w:tc>
        <w:tc>
          <w:tcPr>
            <w:tcW w:w="1109" w:type="dxa"/>
            <w:tcBorders>
              <w:top w:val="single" w:color="auto" w:sz="4" w:space="0"/>
              <w:left w:val="single" w:color="auto" w:sz="4" w:space="0"/>
              <w:bottom w:val="single" w:color="auto" w:sz="4" w:space="0"/>
              <w:right w:val="single" w:color="auto" w:sz="4" w:space="0"/>
            </w:tcBorders>
            <w:vAlign w:val="center"/>
          </w:tcPr>
          <w:p w14:paraId="5575D563">
            <w:pPr>
              <w:widowControl/>
              <w:spacing w:line="360" w:lineRule="exact"/>
              <w:jc w:val="center"/>
              <w:rPr>
                <w:rFonts w:hint="default" w:ascii="宋体" w:hAnsi="宋体" w:eastAsia="宋体" w:cs="Times New Roman"/>
                <w:sz w:val="22"/>
                <w:szCs w:val="21"/>
                <w:lang w:val="en-US" w:eastAsia="zh-CN"/>
              </w:rPr>
            </w:pPr>
            <w:r>
              <w:rPr>
                <w:rFonts w:hint="eastAsia" w:ascii="宋体" w:hAnsi="宋体" w:eastAsia="宋体" w:cs="Times New Roman"/>
                <w:sz w:val="22"/>
                <w:szCs w:val="21"/>
                <w:lang w:val="en-US" w:eastAsia="zh-CN"/>
              </w:rPr>
              <w:t xml:space="preserve">  </w:t>
            </w:r>
          </w:p>
        </w:tc>
        <w:tc>
          <w:tcPr>
            <w:tcW w:w="1282" w:type="dxa"/>
            <w:tcBorders>
              <w:top w:val="single" w:color="auto" w:sz="4" w:space="0"/>
              <w:left w:val="single" w:color="auto" w:sz="4" w:space="0"/>
              <w:bottom w:val="single" w:color="auto" w:sz="4" w:space="0"/>
              <w:right w:val="single" w:color="auto" w:sz="4" w:space="0"/>
            </w:tcBorders>
            <w:vAlign w:val="center"/>
          </w:tcPr>
          <w:p w14:paraId="673B2E27">
            <w:pPr>
              <w:widowControl/>
              <w:spacing w:line="360" w:lineRule="exact"/>
              <w:jc w:val="center"/>
              <w:rPr>
                <w:rFonts w:hint="default" w:ascii="宋体" w:hAnsi="宋体" w:eastAsia="宋体" w:cs="Times New Roman"/>
                <w:sz w:val="22"/>
                <w:szCs w:val="21"/>
                <w:lang w:val="en-US" w:eastAsia="zh-CN"/>
              </w:rPr>
            </w:pPr>
            <w:r>
              <w:rPr>
                <w:rFonts w:hint="eastAsia" w:ascii="宋体" w:hAnsi="宋体" w:eastAsia="宋体" w:cs="Times New Roman"/>
                <w:sz w:val="22"/>
                <w:szCs w:val="21"/>
                <w:lang w:val="en-US" w:eastAsia="zh-CN"/>
              </w:rPr>
              <w:t xml:space="preserve">  </w:t>
            </w:r>
          </w:p>
        </w:tc>
        <w:tc>
          <w:tcPr>
            <w:tcW w:w="1070" w:type="dxa"/>
            <w:vMerge w:val="restart"/>
            <w:tcBorders>
              <w:top w:val="single" w:color="auto" w:sz="4" w:space="0"/>
              <w:left w:val="single" w:color="auto" w:sz="4" w:space="0"/>
              <w:right w:val="single" w:color="auto" w:sz="4" w:space="0"/>
            </w:tcBorders>
            <w:vAlign w:val="center"/>
          </w:tcPr>
          <w:p w14:paraId="5500155D">
            <w:pPr>
              <w:widowControl/>
              <w:spacing w:line="360" w:lineRule="exact"/>
              <w:rPr>
                <w:rFonts w:hint="eastAsia" w:ascii="宋体" w:hAnsi="宋体" w:eastAsia="宋体" w:cs="Times New Roman"/>
                <w:sz w:val="22"/>
                <w:szCs w:val="21"/>
                <w:lang w:eastAsia="zh-CN"/>
              </w:rPr>
            </w:pPr>
            <w:r>
              <w:rPr>
                <w:rFonts w:hint="eastAsia" w:ascii="宋体" w:hAnsi="宋体" w:eastAsia="宋体" w:cs="Times New Roman"/>
                <w:sz w:val="22"/>
                <w:szCs w:val="21"/>
                <w:lang w:val="en-US" w:eastAsia="zh-CN"/>
              </w:rPr>
              <w:t xml:space="preserve">  </w:t>
            </w:r>
          </w:p>
        </w:tc>
      </w:tr>
      <w:tr w14:paraId="219CF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640" w:type="dxa"/>
            <w:tcBorders>
              <w:top w:val="single" w:color="auto" w:sz="4" w:space="0"/>
              <w:left w:val="single" w:color="auto" w:sz="4" w:space="0"/>
              <w:bottom w:val="single" w:color="auto" w:sz="4" w:space="0"/>
              <w:right w:val="single" w:color="auto" w:sz="4" w:space="0"/>
            </w:tcBorders>
            <w:vAlign w:val="center"/>
          </w:tcPr>
          <w:p w14:paraId="66FBDF21">
            <w:pPr>
              <w:widowControl/>
              <w:spacing w:line="360" w:lineRule="exact"/>
              <w:jc w:val="center"/>
              <w:rPr>
                <w:rFonts w:hint="default" w:ascii="宋体" w:hAnsi="宋体" w:eastAsia="宋体" w:cs="Times New Roman"/>
                <w:sz w:val="22"/>
                <w:szCs w:val="21"/>
                <w:lang w:val="en-US" w:eastAsia="zh-CN"/>
              </w:rPr>
            </w:pPr>
            <w:r>
              <w:rPr>
                <w:rFonts w:hint="eastAsia" w:ascii="宋体" w:hAnsi="宋体" w:eastAsia="宋体" w:cs="Times New Roman"/>
                <w:sz w:val="22"/>
                <w:szCs w:val="21"/>
                <w:lang w:val="en-US" w:eastAsia="zh-CN"/>
              </w:rPr>
              <w:t xml:space="preserve">  </w:t>
            </w:r>
          </w:p>
        </w:tc>
        <w:tc>
          <w:tcPr>
            <w:tcW w:w="1646" w:type="dxa"/>
            <w:tcBorders>
              <w:top w:val="single" w:color="auto" w:sz="4" w:space="0"/>
              <w:left w:val="single" w:color="auto" w:sz="4" w:space="0"/>
              <w:bottom w:val="single" w:color="auto" w:sz="4" w:space="0"/>
              <w:right w:val="single" w:color="auto" w:sz="4" w:space="0"/>
            </w:tcBorders>
            <w:vAlign w:val="center"/>
          </w:tcPr>
          <w:p w14:paraId="4B62A4B6">
            <w:pPr>
              <w:widowControl/>
              <w:spacing w:line="360" w:lineRule="exact"/>
              <w:jc w:val="center"/>
              <w:rPr>
                <w:rFonts w:hint="eastAsia" w:ascii="宋体" w:hAnsi="宋体" w:eastAsia="宋体" w:cs="Times New Roman"/>
                <w:sz w:val="22"/>
                <w:szCs w:val="21"/>
                <w:lang w:eastAsia="zh-CN"/>
              </w:rPr>
            </w:pPr>
            <w:r>
              <w:rPr>
                <w:rFonts w:hint="eastAsia" w:ascii="宋体" w:hAnsi="宋体" w:eastAsia="宋体" w:cs="Times New Roman"/>
                <w:sz w:val="22"/>
                <w:szCs w:val="21"/>
                <w:lang w:val="en-US" w:eastAsia="zh-CN"/>
              </w:rPr>
              <w:t xml:space="preserve">  </w:t>
            </w:r>
          </w:p>
        </w:tc>
        <w:tc>
          <w:tcPr>
            <w:tcW w:w="1231" w:type="dxa"/>
            <w:tcBorders>
              <w:top w:val="single" w:color="auto" w:sz="4" w:space="0"/>
              <w:left w:val="single" w:color="auto" w:sz="4" w:space="0"/>
              <w:bottom w:val="single" w:color="auto" w:sz="4" w:space="0"/>
              <w:right w:val="single" w:color="auto" w:sz="4" w:space="0"/>
            </w:tcBorders>
            <w:vAlign w:val="center"/>
          </w:tcPr>
          <w:p w14:paraId="101B5222">
            <w:pPr>
              <w:widowControl/>
              <w:spacing w:line="360" w:lineRule="exact"/>
              <w:jc w:val="center"/>
              <w:rPr>
                <w:rFonts w:hint="eastAsia" w:ascii="宋体" w:hAnsi="宋体" w:eastAsia="宋体" w:cs="Times New Roman"/>
                <w:sz w:val="22"/>
                <w:szCs w:val="21"/>
                <w:lang w:eastAsia="zh-CN"/>
              </w:rPr>
            </w:pPr>
            <w:r>
              <w:rPr>
                <w:rFonts w:hint="eastAsia" w:ascii="宋体" w:hAnsi="宋体" w:eastAsia="宋体" w:cs="Times New Roman"/>
                <w:sz w:val="22"/>
                <w:szCs w:val="21"/>
                <w:lang w:val="en-US" w:eastAsia="zh-CN"/>
              </w:rPr>
              <w:t xml:space="preserve">  </w:t>
            </w:r>
          </w:p>
        </w:tc>
        <w:tc>
          <w:tcPr>
            <w:tcW w:w="829" w:type="dxa"/>
            <w:tcBorders>
              <w:top w:val="single" w:color="auto" w:sz="4" w:space="0"/>
              <w:left w:val="single" w:color="auto" w:sz="4" w:space="0"/>
              <w:bottom w:val="single" w:color="auto" w:sz="4" w:space="0"/>
              <w:right w:val="single" w:color="auto" w:sz="4" w:space="0"/>
            </w:tcBorders>
            <w:vAlign w:val="center"/>
          </w:tcPr>
          <w:p w14:paraId="32EA8B97">
            <w:pPr>
              <w:widowControl/>
              <w:spacing w:line="360" w:lineRule="exact"/>
              <w:jc w:val="center"/>
              <w:rPr>
                <w:rFonts w:hint="eastAsia" w:ascii="宋体" w:hAnsi="宋体" w:eastAsia="宋体" w:cs="Times New Roman"/>
                <w:sz w:val="22"/>
                <w:szCs w:val="21"/>
                <w:lang w:eastAsia="zh-CN"/>
              </w:rPr>
            </w:pPr>
            <w:r>
              <w:rPr>
                <w:rFonts w:hint="eastAsia" w:ascii="宋体" w:hAnsi="宋体" w:eastAsia="宋体" w:cs="Times New Roman"/>
                <w:sz w:val="22"/>
                <w:szCs w:val="21"/>
                <w:lang w:val="en-US" w:eastAsia="zh-CN"/>
              </w:rPr>
              <w:t xml:space="preserve">  </w:t>
            </w:r>
          </w:p>
        </w:tc>
        <w:tc>
          <w:tcPr>
            <w:tcW w:w="839" w:type="dxa"/>
            <w:tcBorders>
              <w:top w:val="single" w:color="auto" w:sz="4" w:space="0"/>
              <w:left w:val="single" w:color="auto" w:sz="4" w:space="0"/>
              <w:bottom w:val="single" w:color="auto" w:sz="4" w:space="0"/>
              <w:right w:val="single" w:color="auto" w:sz="4" w:space="0"/>
            </w:tcBorders>
            <w:vAlign w:val="center"/>
          </w:tcPr>
          <w:p w14:paraId="3DCF2003">
            <w:pPr>
              <w:widowControl/>
              <w:spacing w:line="360" w:lineRule="exact"/>
              <w:jc w:val="center"/>
              <w:rPr>
                <w:rFonts w:hint="default" w:ascii="宋体" w:hAnsi="宋体" w:eastAsia="宋体" w:cs="Times New Roman"/>
                <w:sz w:val="22"/>
                <w:szCs w:val="21"/>
                <w:lang w:val="en-US" w:eastAsia="zh-CN"/>
              </w:rPr>
            </w:pPr>
            <w:r>
              <w:rPr>
                <w:rFonts w:hint="eastAsia" w:ascii="宋体" w:hAnsi="宋体" w:eastAsia="宋体" w:cs="Times New Roman"/>
                <w:sz w:val="22"/>
                <w:szCs w:val="21"/>
                <w:lang w:val="en-US" w:eastAsia="zh-CN"/>
              </w:rPr>
              <w:t xml:space="preserve">  </w:t>
            </w:r>
          </w:p>
        </w:tc>
        <w:tc>
          <w:tcPr>
            <w:tcW w:w="1109" w:type="dxa"/>
            <w:tcBorders>
              <w:top w:val="single" w:color="auto" w:sz="4" w:space="0"/>
              <w:left w:val="single" w:color="auto" w:sz="4" w:space="0"/>
              <w:bottom w:val="single" w:color="auto" w:sz="4" w:space="0"/>
              <w:right w:val="single" w:color="auto" w:sz="4" w:space="0"/>
            </w:tcBorders>
            <w:vAlign w:val="center"/>
          </w:tcPr>
          <w:p w14:paraId="394C65C1">
            <w:pPr>
              <w:widowControl/>
              <w:spacing w:line="360" w:lineRule="exact"/>
              <w:jc w:val="center"/>
              <w:rPr>
                <w:rFonts w:hint="default" w:ascii="宋体" w:hAnsi="宋体" w:eastAsia="宋体" w:cs="Times New Roman"/>
                <w:sz w:val="22"/>
                <w:szCs w:val="21"/>
                <w:lang w:val="en-US" w:eastAsia="zh-CN"/>
              </w:rPr>
            </w:pPr>
            <w:r>
              <w:rPr>
                <w:rFonts w:hint="eastAsia" w:ascii="宋体" w:hAnsi="宋体" w:eastAsia="宋体" w:cs="Times New Roman"/>
                <w:sz w:val="22"/>
                <w:szCs w:val="21"/>
                <w:lang w:val="en-US" w:eastAsia="zh-CN"/>
              </w:rPr>
              <w:t xml:space="preserve">  </w:t>
            </w:r>
          </w:p>
        </w:tc>
        <w:tc>
          <w:tcPr>
            <w:tcW w:w="1282" w:type="dxa"/>
            <w:tcBorders>
              <w:top w:val="single" w:color="auto" w:sz="4" w:space="0"/>
              <w:left w:val="single" w:color="auto" w:sz="4" w:space="0"/>
              <w:bottom w:val="single" w:color="auto" w:sz="4" w:space="0"/>
              <w:right w:val="single" w:color="auto" w:sz="4" w:space="0"/>
            </w:tcBorders>
            <w:vAlign w:val="center"/>
          </w:tcPr>
          <w:p w14:paraId="07247C18">
            <w:pPr>
              <w:widowControl/>
              <w:spacing w:line="360" w:lineRule="exact"/>
              <w:jc w:val="center"/>
              <w:rPr>
                <w:rFonts w:hint="default" w:ascii="宋体" w:hAnsi="宋体" w:eastAsia="宋体" w:cs="Times New Roman"/>
                <w:sz w:val="22"/>
                <w:szCs w:val="21"/>
                <w:lang w:val="en-US" w:eastAsia="zh-CN"/>
              </w:rPr>
            </w:pPr>
            <w:r>
              <w:rPr>
                <w:rFonts w:hint="eastAsia" w:ascii="宋体" w:hAnsi="宋体" w:eastAsia="宋体" w:cs="Times New Roman"/>
                <w:sz w:val="22"/>
                <w:szCs w:val="21"/>
                <w:lang w:val="en-US" w:eastAsia="zh-CN"/>
              </w:rPr>
              <w:t xml:space="preserve">  </w:t>
            </w:r>
          </w:p>
        </w:tc>
        <w:tc>
          <w:tcPr>
            <w:tcW w:w="1070" w:type="dxa"/>
            <w:vMerge w:val="continue"/>
            <w:tcBorders>
              <w:left w:val="single" w:color="auto" w:sz="4" w:space="0"/>
              <w:right w:val="single" w:color="auto" w:sz="4" w:space="0"/>
            </w:tcBorders>
          </w:tcPr>
          <w:p w14:paraId="0C679963">
            <w:pPr>
              <w:widowControl/>
              <w:spacing w:line="360" w:lineRule="exact"/>
              <w:rPr>
                <w:rFonts w:ascii="宋体" w:hAnsi="宋体" w:eastAsia="宋体" w:cs="Times New Roman"/>
                <w:sz w:val="22"/>
                <w:szCs w:val="21"/>
              </w:rPr>
            </w:pPr>
          </w:p>
        </w:tc>
      </w:tr>
      <w:tr w14:paraId="73FF9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640" w:type="dxa"/>
            <w:tcBorders>
              <w:top w:val="single" w:color="auto" w:sz="4" w:space="0"/>
              <w:left w:val="single" w:color="auto" w:sz="4" w:space="0"/>
              <w:bottom w:val="single" w:color="auto" w:sz="4" w:space="0"/>
              <w:right w:val="single" w:color="auto" w:sz="4" w:space="0"/>
            </w:tcBorders>
            <w:vAlign w:val="center"/>
          </w:tcPr>
          <w:p w14:paraId="56C22F14">
            <w:pPr>
              <w:widowControl/>
              <w:spacing w:line="360" w:lineRule="exact"/>
              <w:jc w:val="center"/>
              <w:rPr>
                <w:rFonts w:ascii="宋体" w:hAnsi="宋体" w:eastAsia="宋体" w:cs="Times New Roman"/>
                <w:sz w:val="22"/>
                <w:szCs w:val="21"/>
              </w:rPr>
            </w:pPr>
            <w:r>
              <w:rPr>
                <w:rFonts w:hint="eastAsia" w:ascii="宋体" w:hAnsi="宋体" w:eastAsia="宋体" w:cs="Times New Roman"/>
                <w:sz w:val="22"/>
                <w:szCs w:val="21"/>
                <w:lang w:val="en-US" w:eastAsia="zh-CN"/>
              </w:rPr>
              <w:t xml:space="preserve">  </w:t>
            </w:r>
          </w:p>
        </w:tc>
        <w:tc>
          <w:tcPr>
            <w:tcW w:w="1646" w:type="dxa"/>
            <w:tcBorders>
              <w:top w:val="single" w:color="auto" w:sz="4" w:space="0"/>
              <w:left w:val="single" w:color="auto" w:sz="4" w:space="0"/>
              <w:bottom w:val="single" w:color="auto" w:sz="4" w:space="0"/>
              <w:right w:val="single" w:color="auto" w:sz="4" w:space="0"/>
            </w:tcBorders>
            <w:vAlign w:val="center"/>
          </w:tcPr>
          <w:p w14:paraId="55F72C83">
            <w:pPr>
              <w:widowControl/>
              <w:spacing w:line="360" w:lineRule="exact"/>
              <w:jc w:val="center"/>
              <w:rPr>
                <w:rFonts w:hint="default" w:ascii="宋体" w:hAnsi="宋体" w:eastAsia="宋体" w:cs="Times New Roman"/>
                <w:sz w:val="22"/>
                <w:szCs w:val="21"/>
                <w:lang w:val="en-US" w:eastAsia="zh-CN"/>
              </w:rPr>
            </w:pPr>
            <w:r>
              <w:rPr>
                <w:rFonts w:hint="eastAsia" w:ascii="宋体" w:hAnsi="宋体" w:eastAsia="宋体" w:cs="Times New Roman"/>
                <w:sz w:val="22"/>
                <w:szCs w:val="21"/>
                <w:lang w:val="en-US" w:eastAsia="zh-CN"/>
              </w:rPr>
              <w:t xml:space="preserve">  </w:t>
            </w:r>
          </w:p>
        </w:tc>
        <w:tc>
          <w:tcPr>
            <w:tcW w:w="1231" w:type="dxa"/>
            <w:tcBorders>
              <w:top w:val="single" w:color="auto" w:sz="4" w:space="0"/>
              <w:left w:val="single" w:color="auto" w:sz="4" w:space="0"/>
              <w:bottom w:val="single" w:color="auto" w:sz="4" w:space="0"/>
              <w:right w:val="single" w:color="auto" w:sz="4" w:space="0"/>
            </w:tcBorders>
            <w:vAlign w:val="center"/>
          </w:tcPr>
          <w:p w14:paraId="413F15F3">
            <w:pPr>
              <w:widowControl/>
              <w:spacing w:line="360" w:lineRule="exact"/>
              <w:jc w:val="center"/>
              <w:rPr>
                <w:rFonts w:ascii="宋体" w:hAnsi="宋体" w:eastAsia="宋体" w:cs="Times New Roman"/>
                <w:sz w:val="22"/>
                <w:szCs w:val="21"/>
              </w:rPr>
            </w:pPr>
            <w:r>
              <w:rPr>
                <w:rFonts w:hint="eastAsia" w:ascii="宋体" w:hAnsi="宋体" w:eastAsia="宋体" w:cs="Times New Roman"/>
                <w:sz w:val="22"/>
                <w:szCs w:val="21"/>
                <w:lang w:val="en-US" w:eastAsia="zh-CN"/>
              </w:rPr>
              <w:t xml:space="preserve">  </w:t>
            </w:r>
          </w:p>
        </w:tc>
        <w:tc>
          <w:tcPr>
            <w:tcW w:w="829" w:type="dxa"/>
            <w:tcBorders>
              <w:top w:val="single" w:color="auto" w:sz="4" w:space="0"/>
              <w:left w:val="single" w:color="auto" w:sz="4" w:space="0"/>
              <w:bottom w:val="single" w:color="auto" w:sz="4" w:space="0"/>
              <w:right w:val="single" w:color="auto" w:sz="4" w:space="0"/>
            </w:tcBorders>
            <w:vAlign w:val="center"/>
          </w:tcPr>
          <w:p w14:paraId="7254F532">
            <w:pPr>
              <w:widowControl/>
              <w:spacing w:line="360" w:lineRule="exact"/>
              <w:jc w:val="center"/>
              <w:rPr>
                <w:rFonts w:hint="eastAsia" w:ascii="宋体" w:hAnsi="宋体" w:eastAsia="宋体" w:cs="Times New Roman"/>
                <w:kern w:val="2"/>
                <w:sz w:val="22"/>
                <w:szCs w:val="21"/>
                <w:lang w:val="en-US" w:eastAsia="zh-CN" w:bidi="ar-SA"/>
              </w:rPr>
            </w:pPr>
            <w:r>
              <w:rPr>
                <w:rFonts w:hint="eastAsia" w:ascii="宋体" w:hAnsi="宋体" w:eastAsia="宋体" w:cs="Times New Roman"/>
                <w:sz w:val="22"/>
                <w:szCs w:val="21"/>
                <w:lang w:val="en-US" w:eastAsia="zh-CN"/>
              </w:rPr>
              <w:t xml:space="preserve">  </w:t>
            </w:r>
          </w:p>
        </w:tc>
        <w:tc>
          <w:tcPr>
            <w:tcW w:w="839" w:type="dxa"/>
            <w:tcBorders>
              <w:top w:val="single" w:color="auto" w:sz="4" w:space="0"/>
              <w:left w:val="single" w:color="auto" w:sz="4" w:space="0"/>
              <w:bottom w:val="single" w:color="auto" w:sz="4" w:space="0"/>
              <w:right w:val="single" w:color="auto" w:sz="4" w:space="0"/>
            </w:tcBorders>
            <w:vAlign w:val="center"/>
          </w:tcPr>
          <w:p w14:paraId="0C30EB14">
            <w:pPr>
              <w:widowControl/>
              <w:spacing w:line="360" w:lineRule="exact"/>
              <w:jc w:val="center"/>
              <w:rPr>
                <w:rFonts w:hint="default" w:ascii="宋体" w:hAnsi="宋体" w:eastAsia="宋体" w:cs="Times New Roman"/>
                <w:kern w:val="2"/>
                <w:sz w:val="22"/>
                <w:szCs w:val="21"/>
                <w:lang w:val="en-US" w:eastAsia="zh-CN" w:bidi="ar-SA"/>
              </w:rPr>
            </w:pPr>
            <w:r>
              <w:rPr>
                <w:rFonts w:hint="eastAsia" w:ascii="宋体" w:hAnsi="宋体" w:eastAsia="宋体" w:cs="Times New Roman"/>
                <w:sz w:val="22"/>
                <w:szCs w:val="21"/>
                <w:lang w:val="en-US" w:eastAsia="zh-CN"/>
              </w:rPr>
              <w:t xml:space="preserve">  </w:t>
            </w:r>
          </w:p>
        </w:tc>
        <w:tc>
          <w:tcPr>
            <w:tcW w:w="1109" w:type="dxa"/>
            <w:tcBorders>
              <w:top w:val="single" w:color="auto" w:sz="4" w:space="0"/>
              <w:left w:val="single" w:color="auto" w:sz="4" w:space="0"/>
              <w:bottom w:val="single" w:color="auto" w:sz="4" w:space="0"/>
              <w:right w:val="single" w:color="auto" w:sz="4" w:space="0"/>
            </w:tcBorders>
            <w:vAlign w:val="center"/>
          </w:tcPr>
          <w:p w14:paraId="087E7834">
            <w:pPr>
              <w:widowControl/>
              <w:spacing w:line="360" w:lineRule="exact"/>
              <w:jc w:val="center"/>
              <w:rPr>
                <w:rFonts w:hint="eastAsia" w:ascii="宋体" w:hAnsi="宋体" w:eastAsia="宋体" w:cs="Times New Roman"/>
                <w:sz w:val="22"/>
                <w:szCs w:val="21"/>
                <w:lang w:val="en-US" w:eastAsia="zh-CN"/>
              </w:rPr>
            </w:pPr>
            <w:r>
              <w:rPr>
                <w:rFonts w:hint="eastAsia" w:ascii="宋体" w:hAnsi="宋体" w:eastAsia="宋体" w:cs="Times New Roman"/>
                <w:sz w:val="22"/>
                <w:szCs w:val="21"/>
                <w:lang w:val="en-US" w:eastAsia="zh-CN"/>
              </w:rPr>
              <w:t xml:space="preserve">  </w:t>
            </w:r>
          </w:p>
        </w:tc>
        <w:tc>
          <w:tcPr>
            <w:tcW w:w="1282" w:type="dxa"/>
            <w:tcBorders>
              <w:top w:val="single" w:color="auto" w:sz="4" w:space="0"/>
              <w:left w:val="single" w:color="auto" w:sz="4" w:space="0"/>
              <w:bottom w:val="single" w:color="auto" w:sz="4" w:space="0"/>
              <w:right w:val="single" w:color="auto" w:sz="4" w:space="0"/>
            </w:tcBorders>
            <w:vAlign w:val="center"/>
          </w:tcPr>
          <w:p w14:paraId="4E3E533F">
            <w:pPr>
              <w:widowControl/>
              <w:spacing w:line="360" w:lineRule="exact"/>
              <w:jc w:val="center"/>
              <w:rPr>
                <w:rFonts w:hint="default" w:ascii="宋体" w:hAnsi="宋体" w:eastAsia="宋体" w:cs="Times New Roman"/>
                <w:sz w:val="22"/>
                <w:szCs w:val="21"/>
                <w:lang w:val="en-US" w:eastAsia="zh-CN"/>
              </w:rPr>
            </w:pPr>
            <w:r>
              <w:rPr>
                <w:rFonts w:hint="eastAsia" w:ascii="宋体" w:hAnsi="宋体" w:eastAsia="宋体" w:cs="Times New Roman"/>
                <w:sz w:val="22"/>
                <w:szCs w:val="21"/>
                <w:lang w:val="en-US" w:eastAsia="zh-CN"/>
              </w:rPr>
              <w:t xml:space="preserve">  </w:t>
            </w:r>
          </w:p>
        </w:tc>
        <w:tc>
          <w:tcPr>
            <w:tcW w:w="1070" w:type="dxa"/>
            <w:vMerge w:val="continue"/>
            <w:tcBorders>
              <w:left w:val="single" w:color="auto" w:sz="4" w:space="0"/>
              <w:right w:val="single" w:color="auto" w:sz="4" w:space="0"/>
            </w:tcBorders>
          </w:tcPr>
          <w:p w14:paraId="178FE891">
            <w:pPr>
              <w:widowControl/>
              <w:spacing w:line="360" w:lineRule="exact"/>
              <w:rPr>
                <w:rFonts w:ascii="宋体" w:hAnsi="宋体" w:eastAsia="宋体" w:cs="Times New Roman"/>
                <w:sz w:val="22"/>
                <w:szCs w:val="21"/>
              </w:rPr>
            </w:pPr>
          </w:p>
        </w:tc>
      </w:tr>
      <w:tr w14:paraId="51F91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1" w:hRule="atLeast"/>
        </w:trPr>
        <w:tc>
          <w:tcPr>
            <w:tcW w:w="9646" w:type="dxa"/>
            <w:gridSpan w:val="8"/>
            <w:tcBorders>
              <w:top w:val="single" w:color="auto" w:sz="4" w:space="0"/>
              <w:left w:val="single" w:color="auto" w:sz="4" w:space="0"/>
              <w:bottom w:val="single" w:color="auto" w:sz="4" w:space="0"/>
              <w:right w:val="single" w:color="auto" w:sz="4" w:space="0"/>
            </w:tcBorders>
            <w:vAlign w:val="center"/>
          </w:tcPr>
          <w:p w14:paraId="13E1A593">
            <w:pPr>
              <w:widowControl/>
              <w:spacing w:line="360" w:lineRule="exact"/>
              <w:rPr>
                <w:rFonts w:ascii="宋体" w:hAnsi="宋体" w:eastAsia="宋体" w:cs="Times New Roman"/>
                <w:sz w:val="22"/>
                <w:szCs w:val="21"/>
              </w:rPr>
            </w:pPr>
            <w:r>
              <w:rPr>
                <w:rFonts w:hint="eastAsia" w:ascii="宋体" w:hAnsi="宋体" w:eastAsia="宋体" w:cs="Times New Roman"/>
                <w:sz w:val="22"/>
                <w:szCs w:val="21"/>
              </w:rPr>
              <w:t>合计人民币金额（大写）：</w:t>
            </w:r>
            <w:r>
              <w:rPr>
                <w:rFonts w:hint="eastAsia" w:ascii="宋体" w:hAnsi="宋体" w:eastAsia="宋体" w:cs="Times New Roman"/>
                <w:sz w:val="22"/>
                <w:szCs w:val="21"/>
                <w:lang w:val="en-US" w:eastAsia="zh-CN"/>
              </w:rPr>
              <w:t xml:space="preserve">          </w:t>
            </w:r>
            <w:r>
              <w:rPr>
                <w:rFonts w:hint="eastAsia" w:ascii="宋体" w:hAnsi="宋体" w:eastAsia="宋体" w:cs="Times New Roman"/>
                <w:sz w:val="22"/>
                <w:szCs w:val="21"/>
                <w:lang w:eastAsia="zh-CN"/>
              </w:rPr>
              <w:t>整</w:t>
            </w:r>
            <w:r>
              <w:rPr>
                <w:rFonts w:hint="eastAsia" w:ascii="宋体" w:hAnsi="宋体" w:eastAsia="宋体" w:cs="Times New Roman"/>
                <w:sz w:val="22"/>
                <w:szCs w:val="21"/>
              </w:rPr>
              <w:t xml:space="preserve">         （￥：</w:t>
            </w:r>
            <w:r>
              <w:rPr>
                <w:rFonts w:hint="eastAsia" w:ascii="宋体" w:hAnsi="宋体" w:eastAsia="宋体" w:cs="Times New Roman"/>
                <w:sz w:val="22"/>
                <w:szCs w:val="21"/>
                <w:lang w:val="en-US" w:eastAsia="zh-CN"/>
              </w:rPr>
              <w:t>00000.00</w:t>
            </w:r>
            <w:r>
              <w:rPr>
                <w:rFonts w:hint="eastAsia" w:ascii="宋体" w:hAnsi="宋体" w:eastAsia="宋体" w:cs="Times New Roman"/>
                <w:sz w:val="22"/>
                <w:szCs w:val="21"/>
              </w:rPr>
              <w:t>）</w:t>
            </w:r>
          </w:p>
        </w:tc>
      </w:tr>
    </w:tbl>
    <w:p w14:paraId="0CAF8461">
      <w:pPr>
        <w:spacing w:line="420" w:lineRule="exact"/>
        <w:ind w:firstLine="440" w:firstLineChars="200"/>
        <w:rPr>
          <w:rFonts w:ascii="宋体" w:hAnsi="宋体" w:eastAsia="宋体" w:cs="Times New Roman"/>
          <w:sz w:val="22"/>
          <w:szCs w:val="21"/>
        </w:rPr>
      </w:pPr>
      <w:r>
        <w:rPr>
          <w:rFonts w:hint="eastAsia" w:ascii="宋体" w:hAnsi="宋体" w:eastAsia="宋体" w:cs="Times New Roman"/>
          <w:sz w:val="22"/>
          <w:szCs w:val="21"/>
        </w:rPr>
        <w:t>本合同价格为含税价（</w:t>
      </w:r>
      <w:r>
        <w:rPr>
          <w:rFonts w:hint="eastAsia" w:ascii="宋体" w:hAnsi="宋体" w:eastAsia="宋体" w:cs="Times New Roman"/>
          <w:sz w:val="22"/>
          <w:szCs w:val="21"/>
          <w:lang w:eastAsia="zh-CN"/>
        </w:rPr>
        <w:t>税率为</w:t>
      </w:r>
      <w:r>
        <w:rPr>
          <w:rFonts w:hint="eastAsia" w:ascii="宋体" w:hAnsi="宋体" w:eastAsia="宋体" w:cs="Times New Roman"/>
          <w:sz w:val="22"/>
          <w:szCs w:val="21"/>
          <w:lang w:val="en-US" w:eastAsia="zh-CN"/>
        </w:rPr>
        <w:t>13%</w:t>
      </w:r>
      <w:r>
        <w:rPr>
          <w:rFonts w:hint="eastAsia" w:ascii="宋体" w:hAnsi="宋体" w:eastAsia="宋体" w:cs="Times New Roman"/>
          <w:sz w:val="22"/>
          <w:szCs w:val="21"/>
        </w:rPr>
        <w:t>）。</w:t>
      </w:r>
    </w:p>
    <w:p w14:paraId="2C32C7F4">
      <w:pPr>
        <w:widowControl/>
        <w:spacing w:line="420" w:lineRule="exact"/>
        <w:ind w:firstLine="442" w:firstLineChars="200"/>
        <w:rPr>
          <w:rFonts w:ascii="宋体" w:hAnsi="宋体" w:eastAsia="宋体" w:cs="Times New Roman"/>
          <w:b/>
          <w:sz w:val="22"/>
          <w:szCs w:val="21"/>
        </w:rPr>
      </w:pPr>
      <w:r>
        <w:rPr>
          <w:rFonts w:ascii="宋体" w:hAnsi="宋体" w:eastAsia="宋体" w:cs="Times New Roman"/>
          <w:b/>
          <w:sz w:val="22"/>
          <w:szCs w:val="21"/>
        </w:rPr>
        <w:t>第二条</w:t>
      </w:r>
      <w:r>
        <w:rPr>
          <w:rFonts w:hint="eastAsia" w:ascii="宋体" w:hAnsi="宋体" w:eastAsia="宋体" w:cs="Times New Roman"/>
          <w:b/>
          <w:sz w:val="22"/>
          <w:szCs w:val="21"/>
        </w:rPr>
        <w:t xml:space="preserve"> 标的物的交付及价格确定</w:t>
      </w:r>
    </w:p>
    <w:p w14:paraId="7C75B430">
      <w:pPr>
        <w:widowControl/>
        <w:spacing w:line="420" w:lineRule="exact"/>
        <w:ind w:firstLine="440" w:firstLineChars="200"/>
        <w:rPr>
          <w:rFonts w:ascii="宋体" w:hAnsi="宋体" w:eastAsia="宋体" w:cs="Times New Roman"/>
          <w:color w:val="000000"/>
          <w:sz w:val="22"/>
          <w:szCs w:val="21"/>
        </w:rPr>
      </w:pPr>
      <w:r>
        <w:rPr>
          <w:rFonts w:hint="eastAsia" w:ascii="宋体" w:hAnsi="宋体" w:eastAsia="宋体" w:cs="Times New Roman"/>
          <w:sz w:val="22"/>
          <w:szCs w:val="21"/>
        </w:rPr>
        <w:t>2.1标的物</w:t>
      </w:r>
      <w:r>
        <w:rPr>
          <w:rFonts w:ascii="宋体" w:hAnsi="宋体" w:eastAsia="宋体" w:cs="Times New Roman"/>
          <w:sz w:val="22"/>
          <w:szCs w:val="21"/>
        </w:rPr>
        <w:t>的交付方式及费用承担采用以下第</w:t>
      </w:r>
      <w:r>
        <w:rPr>
          <w:rFonts w:hint="eastAsia" w:ascii="宋体" w:hAnsi="宋体" w:eastAsia="宋体" w:cs="Times New Roman"/>
          <w:sz w:val="22"/>
          <w:szCs w:val="21"/>
          <w:u w:val="single"/>
        </w:rPr>
        <w:t xml:space="preserve">  </w:t>
      </w:r>
      <w:r>
        <w:rPr>
          <w:rFonts w:ascii="宋体" w:hAnsi="宋体" w:eastAsia="宋体" w:cs="Times New Roman"/>
          <w:sz w:val="22"/>
          <w:szCs w:val="21"/>
          <w:u w:val="single"/>
        </w:rPr>
        <w:t>1</w:t>
      </w:r>
      <w:r>
        <w:rPr>
          <w:rFonts w:hint="eastAsia" w:ascii="宋体" w:hAnsi="宋体" w:eastAsia="宋体" w:cs="Times New Roman"/>
          <w:sz w:val="22"/>
          <w:szCs w:val="21"/>
          <w:u w:val="single"/>
        </w:rPr>
        <w:t xml:space="preserve">  </w:t>
      </w:r>
      <w:r>
        <w:rPr>
          <w:rFonts w:hint="eastAsia" w:ascii="宋体" w:hAnsi="宋体" w:eastAsia="宋体" w:cs="Times New Roman"/>
          <w:color w:val="000000"/>
          <w:sz w:val="22"/>
          <w:szCs w:val="21"/>
        </w:rPr>
        <w:t>种方式：</w:t>
      </w:r>
    </w:p>
    <w:p w14:paraId="110AF03C">
      <w:pPr>
        <w:widowControl/>
        <w:spacing w:line="420" w:lineRule="exact"/>
        <w:ind w:firstLine="440" w:firstLineChars="200"/>
        <w:rPr>
          <w:rFonts w:ascii="宋体" w:hAnsi="宋体" w:eastAsia="宋体" w:cs="Times New Roman"/>
          <w:sz w:val="22"/>
          <w:szCs w:val="21"/>
        </w:rPr>
      </w:pPr>
      <w:r>
        <w:rPr>
          <w:rFonts w:hint="eastAsia" w:ascii="宋体" w:hAnsi="宋体" w:eastAsia="宋体" w:cs="Times New Roman"/>
          <w:color w:val="000000"/>
          <w:sz w:val="22"/>
          <w:szCs w:val="21"/>
        </w:rPr>
        <w:t>（1）</w:t>
      </w:r>
      <w:r>
        <w:rPr>
          <w:rFonts w:hint="eastAsia" w:ascii="宋体" w:hAnsi="宋体" w:eastAsia="宋体" w:cs="Times New Roman"/>
          <w:sz w:val="22"/>
          <w:szCs w:val="21"/>
        </w:rPr>
        <w:t>供方</w:t>
      </w:r>
      <w:r>
        <w:rPr>
          <w:rFonts w:ascii="宋体" w:hAnsi="宋体" w:eastAsia="宋体" w:cs="Times New Roman"/>
          <w:sz w:val="22"/>
          <w:szCs w:val="21"/>
        </w:rPr>
        <w:t>或者</w:t>
      </w:r>
      <w:r>
        <w:rPr>
          <w:rFonts w:hint="eastAsia" w:ascii="宋体" w:hAnsi="宋体" w:eastAsia="宋体" w:cs="Times New Roman"/>
          <w:sz w:val="22"/>
          <w:szCs w:val="21"/>
        </w:rPr>
        <w:t>供方</w:t>
      </w:r>
      <w:r>
        <w:rPr>
          <w:rFonts w:ascii="宋体" w:hAnsi="宋体" w:eastAsia="宋体" w:cs="Times New Roman"/>
          <w:sz w:val="22"/>
          <w:szCs w:val="21"/>
        </w:rPr>
        <w:t>委托的承运人于</w:t>
      </w:r>
      <w:r>
        <w:rPr>
          <w:rFonts w:hint="eastAsia" w:ascii="宋体" w:hAnsi="宋体" w:eastAsia="宋体" w:cs="Times New Roman"/>
          <w:color w:val="FF0000"/>
          <w:sz w:val="22"/>
          <w:szCs w:val="21"/>
          <w:u w:val="single"/>
        </w:rPr>
        <w:t xml:space="preserve"> </w:t>
      </w:r>
      <w:r>
        <w:rPr>
          <w:rFonts w:hint="eastAsia" w:ascii="宋体" w:hAnsi="宋体" w:eastAsia="宋体" w:cs="Times New Roman"/>
          <w:color w:val="FF0000"/>
          <w:sz w:val="22"/>
          <w:szCs w:val="21"/>
          <w:u w:val="single"/>
          <w:lang w:val="en-US" w:eastAsia="zh-CN"/>
        </w:rPr>
        <w:t xml:space="preserve">  </w:t>
      </w:r>
      <w:r>
        <w:rPr>
          <w:rFonts w:hint="eastAsia" w:ascii="宋体" w:hAnsi="宋体" w:eastAsia="宋体" w:cs="Times New Roman"/>
          <w:color w:val="FF0000"/>
          <w:sz w:val="22"/>
          <w:szCs w:val="21"/>
          <w:u w:val="single"/>
        </w:rPr>
        <w:t xml:space="preserve"> </w:t>
      </w:r>
      <w:r>
        <w:rPr>
          <w:rFonts w:ascii="宋体" w:hAnsi="宋体" w:eastAsia="宋体" w:cs="Times New Roman"/>
          <w:color w:val="FF0000"/>
          <w:sz w:val="22"/>
          <w:szCs w:val="21"/>
        </w:rPr>
        <w:t>年</w:t>
      </w:r>
      <w:r>
        <w:rPr>
          <w:rFonts w:hint="eastAsia" w:ascii="宋体" w:hAnsi="宋体" w:eastAsia="宋体" w:cs="Times New Roman"/>
          <w:color w:val="FF0000"/>
          <w:sz w:val="22"/>
          <w:szCs w:val="21"/>
          <w:u w:val="single"/>
        </w:rPr>
        <w:t xml:space="preserve"> </w:t>
      </w:r>
      <w:r>
        <w:rPr>
          <w:rFonts w:hint="eastAsia" w:ascii="宋体" w:hAnsi="宋体" w:eastAsia="宋体" w:cs="Times New Roman"/>
          <w:color w:val="FF0000"/>
          <w:sz w:val="22"/>
          <w:szCs w:val="21"/>
          <w:u w:val="single"/>
          <w:lang w:val="en-US" w:eastAsia="zh-CN"/>
        </w:rPr>
        <w:t xml:space="preserve">  </w:t>
      </w:r>
      <w:r>
        <w:rPr>
          <w:rFonts w:hint="eastAsia" w:ascii="宋体" w:hAnsi="宋体" w:eastAsia="宋体" w:cs="Times New Roman"/>
          <w:color w:val="FF0000"/>
          <w:sz w:val="22"/>
          <w:szCs w:val="21"/>
        </w:rPr>
        <w:t>月</w:t>
      </w:r>
      <w:r>
        <w:rPr>
          <w:rFonts w:hint="eastAsia" w:ascii="宋体" w:hAnsi="宋体" w:eastAsia="宋体" w:cs="Times New Roman"/>
          <w:color w:val="FF0000"/>
          <w:sz w:val="22"/>
          <w:szCs w:val="21"/>
          <w:u w:val="single"/>
        </w:rPr>
        <w:t xml:space="preserve"> </w:t>
      </w:r>
      <w:r>
        <w:rPr>
          <w:rFonts w:hint="eastAsia" w:ascii="宋体" w:hAnsi="宋体" w:eastAsia="宋体" w:cs="Times New Roman"/>
          <w:color w:val="FF0000"/>
          <w:sz w:val="22"/>
          <w:szCs w:val="21"/>
          <w:u w:val="single"/>
          <w:lang w:val="en-US" w:eastAsia="zh-CN"/>
        </w:rPr>
        <w:t xml:space="preserve">  </w:t>
      </w:r>
      <w:r>
        <w:rPr>
          <w:rFonts w:hint="eastAsia" w:ascii="宋体" w:hAnsi="宋体" w:eastAsia="宋体" w:cs="Times New Roman"/>
          <w:sz w:val="22"/>
          <w:szCs w:val="21"/>
        </w:rPr>
        <w:t>日前通过</w:t>
      </w:r>
      <w:r>
        <w:rPr>
          <w:rFonts w:hint="eastAsia" w:ascii="宋体" w:hAnsi="宋体" w:eastAsia="宋体" w:cs="Times New Roman"/>
          <w:sz w:val="22"/>
          <w:szCs w:val="21"/>
          <w:u w:val="single"/>
        </w:rPr>
        <w:t xml:space="preserve"> 汽车运输 </w:t>
      </w:r>
      <w:r>
        <w:rPr>
          <w:rFonts w:hint="eastAsia" w:ascii="宋体" w:hAnsi="宋体" w:eastAsia="宋体" w:cs="Times New Roman"/>
          <w:sz w:val="22"/>
          <w:szCs w:val="21"/>
        </w:rPr>
        <w:t>运输方式将标的物</w:t>
      </w:r>
      <w:r>
        <w:rPr>
          <w:rFonts w:hint="eastAsia" w:ascii="宋体" w:hAnsi="宋体" w:eastAsia="宋体" w:cs="Times New Roman"/>
          <w:b w:val="0"/>
          <w:bCs w:val="0"/>
          <w:sz w:val="22"/>
          <w:szCs w:val="21"/>
          <w:u w:val="none"/>
        </w:rPr>
        <w:t>运送</w:t>
      </w:r>
      <w:r>
        <w:rPr>
          <w:rFonts w:hint="eastAsia" w:ascii="宋体" w:hAnsi="宋体" w:eastAsia="宋体" w:cs="Times New Roman"/>
          <w:sz w:val="22"/>
          <w:szCs w:val="21"/>
        </w:rPr>
        <w:t>至需方</w:t>
      </w:r>
      <w:r>
        <w:rPr>
          <w:rFonts w:hint="eastAsia" w:ascii="宋体" w:hAnsi="宋体" w:eastAsia="宋体" w:cs="Times New Roman"/>
          <w:sz w:val="22"/>
          <w:szCs w:val="21"/>
          <w:lang w:eastAsia="zh-CN"/>
        </w:rPr>
        <w:t>指定地点</w:t>
      </w:r>
      <w:r>
        <w:rPr>
          <w:rFonts w:hint="eastAsia" w:ascii="宋体" w:hAnsi="宋体" w:eastAsia="宋体" w:cs="Times New Roman"/>
          <w:sz w:val="22"/>
          <w:szCs w:val="21"/>
        </w:rPr>
        <w:t>，标的物运输过程中发生的运杂费、保险费</w:t>
      </w:r>
      <w:r>
        <w:rPr>
          <w:rFonts w:hint="eastAsia" w:ascii="宋体" w:hAnsi="宋体" w:eastAsia="宋体" w:cs="Times New Roman"/>
          <w:sz w:val="22"/>
          <w:szCs w:val="21"/>
          <w:lang w:eastAsia="zh-CN"/>
        </w:rPr>
        <w:t>、装卸费</w:t>
      </w:r>
      <w:r>
        <w:rPr>
          <w:rFonts w:hint="eastAsia" w:ascii="宋体" w:hAnsi="宋体" w:eastAsia="宋体" w:cs="Times New Roman"/>
          <w:sz w:val="22"/>
          <w:szCs w:val="21"/>
        </w:rPr>
        <w:t>等全部费用由供方承担。</w:t>
      </w:r>
    </w:p>
    <w:p w14:paraId="64EC0359">
      <w:pPr>
        <w:widowControl/>
        <w:spacing w:line="420" w:lineRule="exact"/>
        <w:ind w:firstLine="440" w:firstLineChars="200"/>
        <w:rPr>
          <w:rFonts w:ascii="宋体" w:hAnsi="宋体" w:eastAsia="宋体" w:cs="Times New Roman"/>
          <w:color w:val="000000"/>
          <w:sz w:val="22"/>
          <w:szCs w:val="21"/>
        </w:rPr>
      </w:pPr>
      <w:r>
        <w:rPr>
          <w:rFonts w:hint="eastAsia" w:ascii="宋体" w:hAnsi="宋体" w:eastAsia="宋体" w:cs="Times New Roman"/>
          <w:sz w:val="22"/>
          <w:szCs w:val="21"/>
        </w:rPr>
        <w:t>（2）</w:t>
      </w:r>
      <w:r>
        <w:rPr>
          <w:rFonts w:hint="eastAsia" w:ascii="宋体" w:hAnsi="宋体" w:eastAsia="宋体" w:cs="Times New Roman"/>
          <w:color w:val="000000"/>
          <w:sz w:val="22"/>
          <w:szCs w:val="21"/>
        </w:rPr>
        <w:t>需方或者需方委托的承运人到</w:t>
      </w:r>
      <w:r>
        <w:rPr>
          <w:rFonts w:hint="eastAsia" w:ascii="宋体" w:hAnsi="宋体" w:eastAsia="宋体" w:cs="Times New Roman"/>
          <w:color w:val="000000"/>
          <w:sz w:val="22"/>
          <w:szCs w:val="21"/>
          <w:u w:val="single"/>
        </w:rPr>
        <w:t xml:space="preserve">          </w:t>
      </w:r>
      <w:r>
        <w:rPr>
          <w:rFonts w:hint="eastAsia" w:ascii="宋体" w:hAnsi="宋体" w:eastAsia="宋体" w:cs="Times New Roman"/>
          <w:b/>
          <w:color w:val="000000"/>
          <w:sz w:val="22"/>
          <w:szCs w:val="21"/>
          <w:u w:val="single"/>
        </w:rPr>
        <w:t>/</w:t>
      </w:r>
      <w:r>
        <w:rPr>
          <w:rFonts w:hint="eastAsia" w:ascii="宋体" w:hAnsi="宋体" w:eastAsia="宋体" w:cs="Times New Roman"/>
          <w:color w:val="000000"/>
          <w:sz w:val="22"/>
          <w:szCs w:val="21"/>
          <w:u w:val="single"/>
        </w:rPr>
        <w:t xml:space="preserve">        </w:t>
      </w:r>
      <w:r>
        <w:rPr>
          <w:rFonts w:hint="eastAsia" w:ascii="宋体" w:hAnsi="宋体" w:eastAsia="宋体" w:cs="Times New Roman"/>
          <w:color w:val="000000"/>
          <w:sz w:val="22"/>
          <w:szCs w:val="21"/>
        </w:rPr>
        <w:t>自提，自提</w:t>
      </w:r>
      <w:r>
        <w:rPr>
          <w:rFonts w:hint="eastAsia" w:ascii="宋体" w:hAnsi="宋体" w:eastAsia="宋体" w:cs="Times New Roman"/>
          <w:sz w:val="22"/>
          <w:szCs w:val="21"/>
        </w:rPr>
        <w:t>过程中发生的运杂费、保险费等全部费用由</w:t>
      </w:r>
      <w:r>
        <w:rPr>
          <w:rFonts w:hint="eastAsia" w:ascii="宋体" w:hAnsi="宋体" w:eastAsia="宋体" w:cs="Times New Roman"/>
          <w:sz w:val="22"/>
          <w:szCs w:val="21"/>
          <w:u w:val="single"/>
        </w:rPr>
        <w:t xml:space="preserve">    /  </w:t>
      </w:r>
      <w:r>
        <w:rPr>
          <w:rFonts w:hint="eastAsia" w:ascii="宋体" w:hAnsi="宋体" w:eastAsia="宋体" w:cs="Times New Roman"/>
          <w:sz w:val="22"/>
          <w:szCs w:val="21"/>
        </w:rPr>
        <w:t>方承担。</w:t>
      </w:r>
    </w:p>
    <w:p w14:paraId="7CDF33A5">
      <w:pPr>
        <w:widowControl/>
        <w:spacing w:line="420" w:lineRule="exact"/>
        <w:ind w:firstLine="440" w:firstLineChars="200"/>
        <w:rPr>
          <w:rFonts w:ascii="宋体" w:hAnsi="宋体" w:eastAsia="宋体" w:cs="Times New Roman"/>
          <w:color w:val="000000"/>
          <w:sz w:val="22"/>
          <w:szCs w:val="21"/>
        </w:rPr>
      </w:pPr>
      <w:r>
        <w:rPr>
          <w:rFonts w:hint="eastAsia" w:ascii="宋体" w:hAnsi="宋体" w:eastAsia="宋体" w:cs="Times New Roman"/>
          <w:color w:val="000000"/>
          <w:sz w:val="22"/>
          <w:szCs w:val="21"/>
        </w:rPr>
        <w:t>（</w:t>
      </w:r>
      <w:r>
        <w:rPr>
          <w:rFonts w:ascii="宋体" w:hAnsi="宋体" w:eastAsia="宋体" w:cs="Times New Roman"/>
          <w:color w:val="000000"/>
          <w:sz w:val="22"/>
          <w:szCs w:val="21"/>
        </w:rPr>
        <w:t>3</w:t>
      </w:r>
      <w:r>
        <w:rPr>
          <w:rFonts w:hint="eastAsia" w:ascii="宋体" w:hAnsi="宋体" w:eastAsia="宋体" w:cs="Times New Roman"/>
          <w:color w:val="000000"/>
          <w:sz w:val="22"/>
          <w:szCs w:val="21"/>
        </w:rPr>
        <w:t>）双方约定的其他方式：</w:t>
      </w:r>
      <w:r>
        <w:rPr>
          <w:rFonts w:hint="eastAsia" w:ascii="宋体" w:hAnsi="宋体" w:eastAsia="宋体" w:cs="Times New Roman"/>
          <w:color w:val="000000"/>
          <w:sz w:val="22"/>
          <w:szCs w:val="21"/>
          <w:u w:val="single"/>
        </w:rPr>
        <w:t xml:space="preserve">                   /                      </w:t>
      </w:r>
      <w:r>
        <w:rPr>
          <w:rFonts w:hint="eastAsia" w:ascii="宋体" w:hAnsi="宋体" w:eastAsia="宋体" w:cs="Times New Roman"/>
          <w:color w:val="000000"/>
          <w:sz w:val="22"/>
          <w:szCs w:val="21"/>
        </w:rPr>
        <w:t>。</w:t>
      </w:r>
    </w:p>
    <w:p w14:paraId="67A0F2BD">
      <w:pPr>
        <w:widowControl/>
        <w:spacing w:line="420" w:lineRule="exact"/>
        <w:ind w:firstLine="440" w:firstLineChars="200"/>
        <w:rPr>
          <w:rFonts w:ascii="宋体" w:hAnsi="宋体" w:eastAsia="宋体" w:cs="Times New Roman"/>
          <w:sz w:val="22"/>
          <w:szCs w:val="21"/>
        </w:rPr>
      </w:pPr>
      <w:r>
        <w:rPr>
          <w:rFonts w:hint="eastAsia" w:ascii="宋体" w:hAnsi="宋体" w:eastAsia="宋体" w:cs="Times New Roman"/>
          <w:sz w:val="22"/>
          <w:szCs w:val="21"/>
        </w:rPr>
        <w:t>2.2供方分批交付标的物的，具体交货时间及数量以供需双方协商确定的订单为准。</w:t>
      </w:r>
    </w:p>
    <w:p w14:paraId="3F499FEC">
      <w:pPr>
        <w:widowControl/>
        <w:spacing w:line="420" w:lineRule="exact"/>
        <w:ind w:firstLine="440" w:firstLineChars="200"/>
        <w:rPr>
          <w:rFonts w:hint="eastAsia" w:ascii="宋体" w:hAnsi="宋体" w:eastAsia="宋体" w:cs="Times New Roman"/>
          <w:sz w:val="22"/>
          <w:szCs w:val="21"/>
          <w:u w:val="wave"/>
        </w:rPr>
      </w:pPr>
      <w:r>
        <w:rPr>
          <w:rFonts w:hint="eastAsia" w:ascii="宋体" w:hAnsi="宋体" w:eastAsia="宋体" w:cs="Times New Roman"/>
          <w:sz w:val="22"/>
          <w:szCs w:val="21"/>
        </w:rPr>
        <w:t>2.3</w:t>
      </w:r>
      <w:r>
        <w:rPr>
          <w:rFonts w:hint="eastAsia" w:ascii="宋体" w:hAnsi="宋体" w:eastAsia="宋体" w:cs="Times New Roman"/>
          <w:sz w:val="22"/>
          <w:szCs w:val="21"/>
          <w:u w:val="wave"/>
        </w:rPr>
        <w:t>除需方或者需方委托的承运人自提外，供方均应承担货物（含在途货物）在运输过程中发生的错运、毁损、灭失</w:t>
      </w:r>
      <w:r>
        <w:rPr>
          <w:rFonts w:hint="eastAsia" w:ascii="宋体" w:hAnsi="宋体" w:eastAsia="宋体" w:cs="Times New Roman"/>
          <w:sz w:val="22"/>
          <w:szCs w:val="21"/>
          <w:u w:val="wave"/>
          <w:lang w:eastAsia="zh-CN"/>
        </w:rPr>
        <w:t>、安全</w:t>
      </w:r>
      <w:r>
        <w:rPr>
          <w:rFonts w:hint="eastAsia" w:ascii="宋体" w:hAnsi="宋体" w:eastAsia="宋体" w:cs="Times New Roman"/>
          <w:sz w:val="22"/>
          <w:szCs w:val="21"/>
          <w:u w:val="wave"/>
        </w:rPr>
        <w:t>等一切风险。</w:t>
      </w:r>
    </w:p>
    <w:p w14:paraId="16CF5072">
      <w:pPr>
        <w:widowControl/>
        <w:spacing w:line="420" w:lineRule="exact"/>
        <w:ind w:firstLine="440" w:firstLineChars="200"/>
        <w:rPr>
          <w:rFonts w:hint="eastAsia" w:ascii="宋体" w:hAnsi="宋体" w:eastAsia="宋体" w:cs="Times New Roman"/>
          <w:sz w:val="22"/>
          <w:szCs w:val="21"/>
          <w:u w:val="wave"/>
          <w:lang w:eastAsia="zh-CN"/>
        </w:rPr>
      </w:pPr>
      <w:r>
        <w:rPr>
          <w:rFonts w:hint="eastAsia" w:ascii="宋体" w:hAnsi="宋体" w:eastAsia="宋体" w:cs="Times New Roman"/>
          <w:sz w:val="22"/>
          <w:szCs w:val="21"/>
          <w:u w:val="wave"/>
          <w:lang w:val="en-US" w:eastAsia="zh-CN"/>
        </w:rPr>
        <w:t>2.4</w:t>
      </w:r>
      <w:r>
        <w:rPr>
          <w:rFonts w:hint="eastAsia" w:ascii="宋体" w:hAnsi="宋体" w:eastAsia="宋体" w:cs="Times New Roman"/>
          <w:sz w:val="22"/>
          <w:szCs w:val="21"/>
          <w:u w:val="wave"/>
          <w:lang w:eastAsia="zh-CN"/>
        </w:rPr>
        <w:t>标的物属危险化学品的，供方需提供</w:t>
      </w:r>
      <w:r>
        <w:rPr>
          <w:rFonts w:hint="eastAsia" w:ascii="宋体" w:hAnsi="宋体" w:eastAsia="宋体" w:cs="Times New Roman"/>
          <w:sz w:val="22"/>
          <w:szCs w:val="21"/>
          <w:u w:val="wave"/>
        </w:rPr>
        <w:t>安全技术说明书、安全标签及</w:t>
      </w:r>
      <w:r>
        <w:rPr>
          <w:rFonts w:hint="eastAsia" w:ascii="宋体" w:hAnsi="宋体" w:eastAsia="宋体" w:cs="Times New Roman"/>
          <w:sz w:val="22"/>
          <w:szCs w:val="21"/>
          <w:u w:val="wave"/>
          <w:lang w:eastAsia="zh-CN"/>
        </w:rPr>
        <w:t>其他</w:t>
      </w:r>
      <w:r>
        <w:rPr>
          <w:rFonts w:hint="eastAsia" w:ascii="宋体" w:hAnsi="宋体" w:eastAsia="宋体" w:cs="Times New Roman"/>
          <w:sz w:val="22"/>
          <w:szCs w:val="21"/>
          <w:u w:val="wave"/>
        </w:rPr>
        <w:t>相关安全要求</w:t>
      </w:r>
      <w:r>
        <w:rPr>
          <w:rFonts w:hint="eastAsia" w:ascii="宋体" w:hAnsi="宋体" w:eastAsia="宋体" w:cs="Times New Roman"/>
          <w:sz w:val="22"/>
          <w:szCs w:val="21"/>
          <w:u w:val="wave"/>
          <w:lang w:eastAsia="zh-CN"/>
        </w:rPr>
        <w:t>资料。</w:t>
      </w:r>
    </w:p>
    <w:p w14:paraId="62BCC7EA">
      <w:pPr>
        <w:widowControl/>
        <w:spacing w:line="420" w:lineRule="exact"/>
        <w:ind w:firstLine="440" w:firstLineChars="200"/>
        <w:rPr>
          <w:rFonts w:hint="eastAsia" w:ascii="宋体" w:hAnsi="宋体" w:eastAsia="宋体" w:cs="Times New Roman"/>
          <w:sz w:val="22"/>
          <w:szCs w:val="21"/>
          <w:u w:val="wave"/>
          <w:lang w:eastAsia="zh-CN"/>
        </w:rPr>
      </w:pPr>
      <w:r>
        <w:rPr>
          <w:rFonts w:hint="eastAsia" w:ascii="宋体" w:hAnsi="宋体" w:eastAsia="宋体" w:cs="Times New Roman"/>
          <w:color w:val="auto"/>
          <w:sz w:val="22"/>
          <w:szCs w:val="21"/>
          <w:u w:val="wave"/>
          <w:lang w:val="en-US" w:eastAsia="zh-CN"/>
        </w:rPr>
        <w:t>2.5</w:t>
      </w:r>
      <w:r>
        <w:rPr>
          <w:rFonts w:hint="eastAsia" w:ascii="宋体" w:hAnsi="宋体" w:eastAsia="宋体" w:cs="Times New Roman"/>
          <w:color w:val="auto"/>
          <w:sz w:val="22"/>
          <w:szCs w:val="21"/>
          <w:u w:val="wave"/>
          <w:lang w:eastAsia="zh-CN"/>
        </w:rPr>
        <w:t>供方或供方委托运输方进入需方区域，应遵守需方安全生产管理相关规定，对因供方或供方委托运输方产生的安全事故，由供方负全部责任。</w:t>
      </w:r>
    </w:p>
    <w:p w14:paraId="7EE90B24">
      <w:pPr>
        <w:widowControl/>
        <w:spacing w:line="420" w:lineRule="exact"/>
        <w:ind w:firstLine="442" w:firstLineChars="200"/>
        <w:rPr>
          <w:rFonts w:ascii="宋体" w:hAnsi="宋体" w:eastAsia="宋体" w:cs="Times New Roman"/>
          <w:b/>
          <w:sz w:val="22"/>
          <w:szCs w:val="21"/>
        </w:rPr>
      </w:pPr>
      <w:r>
        <w:rPr>
          <w:rFonts w:hint="eastAsia" w:ascii="宋体" w:hAnsi="宋体" w:eastAsia="宋体" w:cs="Times New Roman"/>
          <w:b/>
          <w:sz w:val="22"/>
          <w:szCs w:val="21"/>
        </w:rPr>
        <w:t>第三条 标的物的质量及检验</w:t>
      </w:r>
    </w:p>
    <w:p w14:paraId="7EE05143">
      <w:pPr>
        <w:widowControl/>
        <w:spacing w:after="156" w:afterLines="50" w:line="420" w:lineRule="exact"/>
        <w:ind w:firstLine="440" w:firstLineChars="200"/>
        <w:jc w:val="both"/>
        <w:rPr>
          <w:rFonts w:ascii="宋体" w:hAnsi="宋体" w:eastAsia="宋体" w:cs="Times New Roman"/>
          <w:sz w:val="22"/>
          <w:szCs w:val="21"/>
        </w:rPr>
      </w:pPr>
      <w:r>
        <w:rPr>
          <w:rFonts w:hint="eastAsia" w:ascii="宋体" w:hAnsi="宋体" w:eastAsia="宋体" w:cs="Times New Roman"/>
          <w:sz w:val="22"/>
          <w:szCs w:val="21"/>
        </w:rPr>
        <w:t>3.1供方交付的标的物</w:t>
      </w:r>
      <w:r>
        <w:rPr>
          <w:rFonts w:hint="eastAsia" w:ascii="宋体" w:hAnsi="宋体" w:eastAsia="宋体" w:cs="Times New Roman"/>
          <w:sz w:val="22"/>
          <w:szCs w:val="21"/>
          <w:lang w:eastAsia="zh-CN"/>
        </w:rPr>
        <w:t>需符合</w:t>
      </w:r>
      <w:r>
        <w:rPr>
          <w:rFonts w:hint="eastAsia" w:ascii="宋体" w:hAnsi="宋体" w:eastAsia="宋体" w:cs="Times New Roman"/>
          <w:color w:val="FF0000"/>
          <w:sz w:val="22"/>
          <w:szCs w:val="21"/>
          <w:lang w:val="en-US" w:eastAsia="zh-CN"/>
        </w:rPr>
        <w:t>******</w:t>
      </w:r>
      <w:r>
        <w:rPr>
          <w:rFonts w:hint="eastAsia" w:ascii="宋体" w:hAnsi="宋体" w:eastAsia="宋体" w:cs="Times New Roman"/>
          <w:sz w:val="22"/>
          <w:szCs w:val="21"/>
          <w:lang w:val="en-US" w:eastAsia="zh-CN"/>
        </w:rPr>
        <w:t>标准。</w:t>
      </w:r>
    </w:p>
    <w:p w14:paraId="48B8E0C0">
      <w:pPr>
        <w:widowControl/>
        <w:spacing w:line="420" w:lineRule="exact"/>
        <w:ind w:firstLine="440" w:firstLineChars="200"/>
        <w:rPr>
          <w:rFonts w:ascii="宋体" w:hAnsi="宋体" w:eastAsia="宋体" w:cs="Times New Roman"/>
          <w:color w:val="000000"/>
          <w:spacing w:val="-8"/>
          <w:sz w:val="22"/>
          <w:szCs w:val="21"/>
        </w:rPr>
      </w:pPr>
      <w:r>
        <w:rPr>
          <w:rFonts w:hint="eastAsia" w:ascii="宋体" w:hAnsi="宋体" w:eastAsia="宋体" w:cs="Times New Roman"/>
          <w:color w:val="000000"/>
          <w:sz w:val="22"/>
          <w:szCs w:val="21"/>
        </w:rPr>
        <w:t>3.2</w:t>
      </w:r>
      <w:r>
        <w:rPr>
          <w:rFonts w:hint="eastAsia" w:ascii="宋体" w:hAnsi="宋体" w:eastAsia="宋体" w:cs="Times New Roman"/>
          <w:color w:val="000000"/>
          <w:spacing w:val="-8"/>
          <w:sz w:val="22"/>
          <w:szCs w:val="21"/>
        </w:rPr>
        <w:t>质量异议：供方提供出厂产品合格证，需方按合同第三条约定在需方进行入厂检验，如有</w:t>
      </w:r>
    </w:p>
    <w:p w14:paraId="26286D41">
      <w:pPr>
        <w:widowControl/>
        <w:spacing w:line="420" w:lineRule="exact"/>
        <w:rPr>
          <w:rFonts w:ascii="宋体" w:hAnsi="宋体" w:eastAsia="宋体" w:cs="Times New Roman"/>
          <w:color w:val="000000"/>
          <w:spacing w:val="-8"/>
          <w:sz w:val="22"/>
          <w:szCs w:val="21"/>
        </w:rPr>
      </w:pPr>
      <w:r>
        <w:rPr>
          <w:rFonts w:hint="eastAsia" w:ascii="宋体" w:hAnsi="宋体" w:eastAsia="宋体" w:cs="Times New Roman"/>
          <w:color w:val="000000"/>
          <w:spacing w:val="-8"/>
          <w:sz w:val="22"/>
          <w:szCs w:val="21"/>
        </w:rPr>
        <w:t>质量异议，到货后30日内提出。</w:t>
      </w:r>
    </w:p>
    <w:p w14:paraId="1E28E960">
      <w:pPr>
        <w:widowControl/>
        <w:spacing w:line="420" w:lineRule="exact"/>
        <w:ind w:firstLine="440" w:firstLineChars="200"/>
        <w:rPr>
          <w:rFonts w:ascii="宋体" w:hAnsi="宋体" w:eastAsia="宋体" w:cs="Times New Roman"/>
          <w:color w:val="000000"/>
          <w:sz w:val="22"/>
          <w:szCs w:val="21"/>
          <w:u w:val="wave"/>
        </w:rPr>
      </w:pPr>
      <w:r>
        <w:rPr>
          <w:rFonts w:hint="eastAsia" w:ascii="宋体" w:hAnsi="宋体" w:eastAsia="宋体" w:cs="Times New Roman"/>
          <w:sz w:val="22"/>
          <w:szCs w:val="21"/>
        </w:rPr>
        <w:t>3.3质量异议：</w:t>
      </w:r>
      <w:r>
        <w:rPr>
          <w:rFonts w:ascii="宋体" w:hAnsi="宋体" w:eastAsia="宋体" w:cs="Times New Roman"/>
          <w:sz w:val="22"/>
          <w:szCs w:val="21"/>
          <w:u w:val="wave"/>
        </w:rPr>
        <w:t>标的物的质保期为</w:t>
      </w:r>
      <w:r>
        <w:rPr>
          <w:rFonts w:hint="eastAsia" w:ascii="宋体" w:hAnsi="宋体" w:eastAsia="宋体" w:cs="Times New Roman"/>
          <w:sz w:val="22"/>
          <w:szCs w:val="21"/>
          <w:u w:val="single"/>
        </w:rPr>
        <w:t>12</w:t>
      </w:r>
      <w:r>
        <w:rPr>
          <w:rFonts w:hint="eastAsia" w:ascii="宋体" w:hAnsi="宋体" w:eastAsia="宋体" w:cs="Times New Roman"/>
          <w:sz w:val="22"/>
          <w:szCs w:val="21"/>
          <w:u w:val="wave"/>
        </w:rPr>
        <w:t>个月。若质保期内标的物出现的质量问题非因需方的过错所致，</w:t>
      </w:r>
      <w:r>
        <w:rPr>
          <w:rFonts w:ascii="宋体" w:hAnsi="宋体" w:eastAsia="宋体" w:cs="Times New Roman"/>
          <w:sz w:val="22"/>
          <w:szCs w:val="21"/>
          <w:u w:val="wave"/>
        </w:rPr>
        <w:t>则</w:t>
      </w:r>
      <w:r>
        <w:rPr>
          <w:rFonts w:hint="eastAsia" w:ascii="宋体" w:hAnsi="宋体" w:eastAsia="宋体" w:cs="Times New Roman"/>
          <w:sz w:val="22"/>
          <w:szCs w:val="21"/>
          <w:u w:val="wave"/>
        </w:rPr>
        <w:t>需方有权要求供方在15日内免费换货、退货。逾期更换、退货的，供方应承担标的物的保管费用及灭失风险。</w:t>
      </w:r>
      <w:r>
        <w:rPr>
          <w:rFonts w:hint="eastAsia" w:ascii="宋体" w:hAnsi="宋体" w:eastAsia="宋体" w:cs="Times New Roman"/>
          <w:color w:val="000000"/>
          <w:spacing w:val="-8"/>
          <w:sz w:val="22"/>
          <w:szCs w:val="21"/>
          <w:u w:val="wave"/>
        </w:rPr>
        <w:t>若出现确属供方产品质量造成的问题，需方有权随时提出退货，供方应在收到退货后的3日之内退回货款，并应承担造成的一切经济损失。质量损失金额的具体计算方法为材料费</w:t>
      </w:r>
      <w:r>
        <w:rPr>
          <w:rFonts w:hint="eastAsia" w:ascii="宋体" w:hAnsi="宋体" w:eastAsia="宋体" w:cs="Arial Unicode MS"/>
          <w:color w:val="000000"/>
          <w:spacing w:val="-8"/>
          <w:sz w:val="22"/>
          <w:szCs w:val="21"/>
          <w:u w:val="wave"/>
        </w:rPr>
        <w:t>+</w:t>
      </w:r>
      <w:r>
        <w:rPr>
          <w:rFonts w:hint="eastAsia" w:ascii="宋体" w:hAnsi="宋体" w:eastAsia="宋体" w:cs="Times New Roman"/>
          <w:color w:val="000000"/>
          <w:spacing w:val="-8"/>
          <w:sz w:val="22"/>
          <w:szCs w:val="21"/>
          <w:u w:val="wave"/>
        </w:rPr>
        <w:t>损失工时</w:t>
      </w:r>
      <w:r>
        <w:rPr>
          <w:rFonts w:hint="eastAsia" w:ascii="宋体" w:hAnsi="宋体" w:eastAsia="宋体" w:cs="Arial Unicode MS"/>
          <w:color w:val="000000"/>
          <w:spacing w:val="-8"/>
          <w:sz w:val="22"/>
          <w:szCs w:val="21"/>
          <w:u w:val="wave"/>
        </w:rPr>
        <w:t>ⅹ</w:t>
      </w:r>
      <w:r>
        <w:rPr>
          <w:rFonts w:hint="eastAsia" w:ascii="宋体" w:hAnsi="宋体" w:eastAsia="宋体" w:cs="Times New Roman"/>
          <w:color w:val="000000"/>
          <w:spacing w:val="-8"/>
          <w:sz w:val="22"/>
          <w:szCs w:val="21"/>
          <w:u w:val="wave"/>
        </w:rPr>
        <w:t>小时费用</w:t>
      </w:r>
      <w:r>
        <w:rPr>
          <w:rFonts w:hint="eastAsia" w:ascii="宋体" w:hAnsi="宋体" w:eastAsia="宋体" w:cs="Arial Unicode MS"/>
          <w:color w:val="000000"/>
          <w:spacing w:val="-8"/>
          <w:sz w:val="22"/>
          <w:szCs w:val="21"/>
          <w:u w:val="wave"/>
        </w:rPr>
        <w:t>+</w:t>
      </w:r>
      <w:r>
        <w:rPr>
          <w:rFonts w:hint="eastAsia" w:ascii="宋体" w:hAnsi="宋体" w:eastAsia="宋体" w:cs="Times New Roman"/>
          <w:color w:val="000000"/>
          <w:spacing w:val="-8"/>
          <w:sz w:val="22"/>
          <w:szCs w:val="21"/>
          <w:u w:val="wave"/>
        </w:rPr>
        <w:t>返工或返修工时</w:t>
      </w:r>
      <w:r>
        <w:rPr>
          <w:rFonts w:hint="eastAsia" w:ascii="宋体" w:hAnsi="宋体" w:eastAsia="宋体" w:cs="Arial Unicode MS"/>
          <w:color w:val="000000"/>
          <w:spacing w:val="-8"/>
          <w:sz w:val="22"/>
          <w:szCs w:val="21"/>
          <w:u w:val="wave"/>
        </w:rPr>
        <w:t>ⅹ</w:t>
      </w:r>
      <w:r>
        <w:rPr>
          <w:rFonts w:hint="eastAsia" w:ascii="宋体" w:hAnsi="宋体" w:eastAsia="宋体" w:cs="Times New Roman"/>
          <w:color w:val="000000"/>
          <w:spacing w:val="-8"/>
          <w:sz w:val="22"/>
          <w:szCs w:val="21"/>
          <w:u w:val="wave"/>
        </w:rPr>
        <w:t>小时费用</w:t>
      </w:r>
      <w:r>
        <w:rPr>
          <w:rFonts w:hint="eastAsia" w:ascii="宋体" w:hAnsi="宋体" w:eastAsia="宋体" w:cs="Arial Unicode MS"/>
          <w:color w:val="000000"/>
          <w:spacing w:val="-8"/>
          <w:sz w:val="22"/>
          <w:szCs w:val="21"/>
          <w:u w:val="wave"/>
        </w:rPr>
        <w:t>+</w:t>
      </w:r>
      <w:r>
        <w:rPr>
          <w:rFonts w:hint="eastAsia" w:ascii="宋体" w:hAnsi="宋体" w:eastAsia="宋体" w:cs="Times New Roman"/>
          <w:color w:val="000000"/>
          <w:spacing w:val="-8"/>
          <w:sz w:val="22"/>
          <w:szCs w:val="21"/>
          <w:u w:val="wave"/>
        </w:rPr>
        <w:t>能耗。</w:t>
      </w:r>
      <w:r>
        <w:rPr>
          <w:rFonts w:hint="eastAsia" w:ascii="宋体" w:hAnsi="宋体" w:eastAsia="宋体" w:cs="Times New Roman"/>
          <w:color w:val="000000"/>
          <w:sz w:val="22"/>
          <w:szCs w:val="21"/>
          <w:u w:val="wave"/>
        </w:rPr>
        <w:t>并且需方有权拒付不合格标的物所对应的货款且不承担逾期付款等违约责任。</w:t>
      </w:r>
    </w:p>
    <w:p w14:paraId="272FBB6E">
      <w:pPr>
        <w:widowControl/>
        <w:spacing w:line="420" w:lineRule="exact"/>
        <w:ind w:firstLine="442" w:firstLineChars="200"/>
        <w:rPr>
          <w:rFonts w:ascii="宋体" w:hAnsi="宋体" w:eastAsia="宋体" w:cs="Times New Roman"/>
          <w:b/>
          <w:color w:val="000000"/>
          <w:sz w:val="22"/>
          <w:szCs w:val="21"/>
        </w:rPr>
      </w:pPr>
      <w:r>
        <w:rPr>
          <w:rFonts w:hint="eastAsia" w:ascii="宋体" w:hAnsi="宋体" w:eastAsia="宋体" w:cs="Times New Roman"/>
          <w:b/>
          <w:color w:val="000000"/>
          <w:sz w:val="22"/>
          <w:szCs w:val="21"/>
        </w:rPr>
        <w:t>第四条 标的物的包装</w:t>
      </w:r>
    </w:p>
    <w:p w14:paraId="1EE63F51">
      <w:pPr>
        <w:widowControl/>
        <w:spacing w:line="420" w:lineRule="exact"/>
        <w:ind w:firstLine="440" w:firstLineChars="200"/>
        <w:rPr>
          <w:rFonts w:ascii="宋体" w:hAnsi="宋体" w:eastAsia="宋体" w:cs="Times New Roman"/>
          <w:color w:val="000000"/>
          <w:sz w:val="22"/>
          <w:szCs w:val="21"/>
        </w:rPr>
      </w:pPr>
      <w:r>
        <w:rPr>
          <w:rFonts w:hint="eastAsia" w:ascii="宋体" w:hAnsi="宋体" w:eastAsia="宋体" w:cs="Times New Roman"/>
          <w:color w:val="000000"/>
          <w:sz w:val="22"/>
          <w:szCs w:val="21"/>
        </w:rPr>
        <w:t>4.1供方交付的所有标的物的包装均应符合国家、行业等相关规定以及需方对全面保护标的物的要求。</w:t>
      </w:r>
    </w:p>
    <w:p w14:paraId="11CE78AE">
      <w:pPr>
        <w:widowControl/>
        <w:spacing w:line="420" w:lineRule="exact"/>
        <w:ind w:firstLine="440" w:firstLineChars="200"/>
        <w:rPr>
          <w:rFonts w:ascii="宋体" w:hAnsi="宋体" w:eastAsia="宋体" w:cs="Times New Roman"/>
          <w:color w:val="000000"/>
          <w:sz w:val="22"/>
          <w:szCs w:val="21"/>
        </w:rPr>
      </w:pPr>
      <w:r>
        <w:rPr>
          <w:rFonts w:hint="eastAsia" w:ascii="宋体" w:hAnsi="宋体" w:eastAsia="宋体" w:cs="Times New Roman"/>
          <w:color w:val="000000"/>
          <w:sz w:val="22"/>
          <w:szCs w:val="21"/>
        </w:rPr>
        <w:t>4.2供方</w:t>
      </w:r>
      <w:r>
        <w:rPr>
          <w:rFonts w:ascii="宋体" w:hAnsi="宋体" w:eastAsia="宋体" w:cs="Times New Roman"/>
          <w:color w:val="000000"/>
          <w:sz w:val="22"/>
          <w:szCs w:val="21"/>
        </w:rPr>
        <w:t>免费</w:t>
      </w:r>
      <w:r>
        <w:rPr>
          <w:rFonts w:hint="eastAsia" w:ascii="宋体" w:hAnsi="宋体" w:eastAsia="宋体" w:cs="Times New Roman"/>
          <w:color w:val="000000"/>
          <w:sz w:val="22"/>
          <w:szCs w:val="21"/>
        </w:rPr>
        <w:t>提供</w:t>
      </w:r>
      <w:r>
        <w:rPr>
          <w:rFonts w:ascii="宋体" w:hAnsi="宋体" w:eastAsia="宋体" w:cs="Times New Roman"/>
          <w:color w:val="000000"/>
          <w:sz w:val="22"/>
          <w:szCs w:val="21"/>
        </w:rPr>
        <w:t>包装物并承担全部包装费用</w:t>
      </w:r>
      <w:r>
        <w:rPr>
          <w:rFonts w:hint="eastAsia" w:ascii="宋体" w:hAnsi="宋体" w:eastAsia="宋体" w:cs="Times New Roman"/>
          <w:color w:val="000000"/>
          <w:sz w:val="22"/>
          <w:szCs w:val="21"/>
        </w:rPr>
        <w:t>。包装物的回收</w:t>
      </w:r>
      <w:r>
        <w:rPr>
          <w:rFonts w:ascii="宋体" w:hAnsi="宋体" w:eastAsia="宋体" w:cs="Times New Roman"/>
          <w:color w:val="000000"/>
          <w:sz w:val="22"/>
          <w:szCs w:val="21"/>
        </w:rPr>
        <w:t>采用以下第</w:t>
      </w:r>
      <w:r>
        <w:rPr>
          <w:rFonts w:hint="eastAsia" w:ascii="宋体" w:hAnsi="宋体" w:eastAsia="宋体" w:cs="Times New Roman"/>
          <w:color w:val="000000"/>
          <w:sz w:val="22"/>
          <w:szCs w:val="21"/>
        </w:rPr>
        <w:t>_</w:t>
      </w:r>
      <w:r>
        <w:rPr>
          <w:rFonts w:hint="eastAsia" w:ascii="宋体" w:hAnsi="宋体" w:eastAsia="宋体" w:cs="Times New Roman"/>
          <w:color w:val="000000"/>
          <w:sz w:val="22"/>
          <w:szCs w:val="21"/>
          <w:u w:val="single"/>
        </w:rPr>
        <w:t>2</w:t>
      </w:r>
      <w:r>
        <w:rPr>
          <w:rFonts w:hint="eastAsia" w:ascii="宋体" w:hAnsi="宋体" w:eastAsia="宋体" w:cs="Times New Roman"/>
          <w:color w:val="000000"/>
          <w:sz w:val="22"/>
          <w:szCs w:val="21"/>
        </w:rPr>
        <w:t>_种方式：</w:t>
      </w:r>
    </w:p>
    <w:p w14:paraId="2C3A1BB6">
      <w:pPr>
        <w:widowControl/>
        <w:spacing w:line="420" w:lineRule="exact"/>
        <w:ind w:firstLine="402" w:firstLineChars="183"/>
        <w:rPr>
          <w:rFonts w:ascii="宋体" w:hAnsi="宋体" w:eastAsia="宋体" w:cs="Times New Roman"/>
          <w:color w:val="000000"/>
          <w:sz w:val="22"/>
          <w:szCs w:val="21"/>
        </w:rPr>
      </w:pPr>
      <w:r>
        <w:rPr>
          <w:rFonts w:hint="eastAsia" w:ascii="宋体" w:hAnsi="宋体" w:eastAsia="宋体" w:cs="Times New Roman"/>
          <w:color w:val="000000"/>
          <w:sz w:val="22"/>
          <w:szCs w:val="21"/>
        </w:rPr>
        <w:t>（1）回收方式为：</w:t>
      </w:r>
      <w:r>
        <w:rPr>
          <w:rFonts w:hint="eastAsia" w:ascii="宋体" w:hAnsi="宋体" w:eastAsia="宋体" w:cs="Times New Roman"/>
          <w:color w:val="000000"/>
          <w:sz w:val="22"/>
          <w:szCs w:val="21"/>
          <w:u w:val="single"/>
        </w:rPr>
        <w:t xml:space="preserve">                       /                       </w:t>
      </w:r>
      <w:r>
        <w:rPr>
          <w:rFonts w:hint="eastAsia" w:ascii="宋体" w:hAnsi="宋体" w:eastAsia="宋体" w:cs="Times New Roman"/>
          <w:color w:val="000000"/>
          <w:sz w:val="22"/>
          <w:szCs w:val="21"/>
        </w:rPr>
        <w:t>。</w:t>
      </w:r>
    </w:p>
    <w:p w14:paraId="0E1E8D8E">
      <w:pPr>
        <w:widowControl/>
        <w:spacing w:line="420" w:lineRule="exact"/>
        <w:ind w:firstLine="402" w:firstLineChars="183"/>
        <w:rPr>
          <w:rFonts w:ascii="宋体" w:hAnsi="宋体" w:eastAsia="宋体" w:cs="Times New Roman"/>
          <w:color w:val="000000"/>
          <w:sz w:val="22"/>
          <w:szCs w:val="21"/>
        </w:rPr>
      </w:pPr>
      <w:r>
        <w:rPr>
          <w:rFonts w:hint="eastAsia" w:ascii="宋体" w:hAnsi="宋体" w:eastAsia="宋体" w:cs="Times New Roman"/>
          <w:color w:val="000000"/>
          <w:sz w:val="22"/>
          <w:szCs w:val="21"/>
        </w:rPr>
        <w:t>（2）不回收。</w:t>
      </w:r>
    </w:p>
    <w:p w14:paraId="17358D32">
      <w:pPr>
        <w:widowControl/>
        <w:spacing w:line="420" w:lineRule="exact"/>
        <w:ind w:firstLine="442" w:firstLineChars="200"/>
        <w:rPr>
          <w:rFonts w:ascii="宋体" w:hAnsi="宋体" w:eastAsia="宋体" w:cs="Times New Roman"/>
          <w:b/>
          <w:color w:val="000000"/>
          <w:sz w:val="22"/>
          <w:szCs w:val="21"/>
        </w:rPr>
      </w:pPr>
      <w:r>
        <w:rPr>
          <w:rFonts w:hint="eastAsia" w:ascii="宋体" w:hAnsi="宋体" w:eastAsia="宋体" w:cs="Times New Roman"/>
          <w:b/>
          <w:color w:val="000000"/>
          <w:sz w:val="22"/>
          <w:szCs w:val="21"/>
        </w:rPr>
        <w:t>第五条 标的物的结算</w:t>
      </w:r>
    </w:p>
    <w:p w14:paraId="7C45EF25">
      <w:pPr>
        <w:spacing w:line="420" w:lineRule="exact"/>
        <w:rPr>
          <w:rFonts w:ascii="宋体" w:hAnsi="宋体" w:eastAsia="宋体" w:cs="Times New Roman"/>
          <w:color w:val="000000"/>
          <w:sz w:val="22"/>
          <w:szCs w:val="21"/>
        </w:rPr>
      </w:pPr>
      <w:r>
        <w:rPr>
          <w:rFonts w:hint="eastAsia" w:ascii="宋体" w:hAnsi="宋体" w:eastAsia="宋体" w:cs="Times New Roman"/>
          <w:color w:val="000000"/>
          <w:sz w:val="22"/>
          <w:szCs w:val="21"/>
        </w:rPr>
        <w:t xml:space="preserve">    5.1付款方式：</w:t>
      </w:r>
      <w:r>
        <w:rPr>
          <w:rFonts w:hint="eastAsia" w:ascii="宋体" w:hAnsi="宋体" w:eastAsia="宋体" w:cs="Times New Roman"/>
          <w:color w:val="000000"/>
          <w:sz w:val="22"/>
          <w:szCs w:val="21"/>
          <w:lang w:eastAsia="zh-CN"/>
        </w:rPr>
        <w:t>电</w:t>
      </w:r>
      <w:r>
        <w:rPr>
          <w:rFonts w:hint="eastAsia" w:ascii="宋体" w:hAnsi="宋体" w:eastAsia="宋体" w:cs="Times New Roman"/>
          <w:color w:val="000000"/>
          <w:sz w:val="22"/>
          <w:szCs w:val="21"/>
        </w:rPr>
        <w:t>汇或银行承兑汇票或商业承兑汇票。</w:t>
      </w:r>
    </w:p>
    <w:p w14:paraId="3544BC80">
      <w:pPr>
        <w:spacing w:line="420" w:lineRule="exact"/>
        <w:rPr>
          <w:rFonts w:ascii="宋体" w:hAnsi="宋体" w:eastAsia="宋体" w:cs="Times New Roman"/>
          <w:color w:val="000000"/>
          <w:sz w:val="22"/>
          <w:szCs w:val="21"/>
        </w:rPr>
      </w:pPr>
      <w:r>
        <w:rPr>
          <w:rFonts w:hint="eastAsia" w:ascii="宋体" w:hAnsi="宋体" w:eastAsia="宋体" w:cs="Times New Roman"/>
          <w:color w:val="000000"/>
          <w:sz w:val="22"/>
          <w:szCs w:val="21"/>
        </w:rPr>
        <w:t xml:space="preserve">    5.2付款期限：</w:t>
      </w:r>
      <w:r>
        <w:rPr>
          <w:rFonts w:ascii="宋体" w:hAnsi="宋体" w:eastAsia="宋体" w:cs="Times New Roman"/>
          <w:color w:val="000000"/>
          <w:sz w:val="22"/>
          <w:szCs w:val="21"/>
        </w:rPr>
        <w:t xml:space="preserve"> </w:t>
      </w:r>
    </w:p>
    <w:p w14:paraId="127B3D44">
      <w:pPr>
        <w:widowControl/>
        <w:spacing w:line="420" w:lineRule="exact"/>
        <w:ind w:firstLine="440" w:firstLineChars="200"/>
        <w:rPr>
          <w:rFonts w:hint="eastAsia" w:ascii="宋体" w:hAnsi="宋体" w:eastAsia="宋体" w:cs="Times New Roman"/>
          <w:color w:val="000000"/>
          <w:sz w:val="22"/>
          <w:szCs w:val="21"/>
        </w:rPr>
      </w:pPr>
      <w:r>
        <w:rPr>
          <w:rFonts w:hint="eastAsia" w:ascii="宋体" w:hAnsi="宋体" w:eastAsia="宋体" w:cs="Times New Roman"/>
          <w:color w:val="000000"/>
          <w:sz w:val="22"/>
          <w:szCs w:val="21"/>
        </w:rPr>
        <w:t>（1）</w:t>
      </w:r>
      <w:r>
        <w:rPr>
          <w:rFonts w:hint="eastAsia" w:ascii="宋体" w:hAnsi="宋体" w:eastAsia="宋体" w:cs="Times New Roman"/>
          <w:color w:val="000000"/>
          <w:sz w:val="22"/>
          <w:szCs w:val="21"/>
          <w:lang w:eastAsia="zh-CN"/>
        </w:rPr>
        <w:t>货到验收合格后，</w:t>
      </w:r>
      <w:r>
        <w:rPr>
          <w:rFonts w:hint="eastAsia" w:ascii="宋体" w:hAnsi="宋体" w:eastAsia="宋体" w:cs="Times New Roman"/>
          <w:color w:val="000000"/>
          <w:sz w:val="22"/>
          <w:szCs w:val="21"/>
          <w:lang w:val="en-US" w:eastAsia="zh-CN"/>
        </w:rPr>
        <w:t>供方</w:t>
      </w:r>
      <w:r>
        <w:rPr>
          <w:rFonts w:hint="eastAsia" w:ascii="宋体" w:hAnsi="宋体" w:eastAsia="宋体" w:cs="Times New Roman"/>
          <w:color w:val="000000"/>
          <w:sz w:val="22"/>
          <w:szCs w:val="21"/>
          <w:lang w:eastAsia="zh-CN"/>
        </w:rPr>
        <w:t>于</w:t>
      </w:r>
      <w:r>
        <w:rPr>
          <w:rFonts w:hint="eastAsia" w:ascii="宋体" w:hAnsi="宋体" w:eastAsia="宋体" w:cs="Times New Roman"/>
          <w:color w:val="000000"/>
          <w:sz w:val="22"/>
          <w:szCs w:val="21"/>
          <w:lang w:val="en-US" w:eastAsia="zh-CN"/>
        </w:rPr>
        <w:t>7日内开具13%增值税专票</w:t>
      </w:r>
      <w:r>
        <w:rPr>
          <w:rFonts w:hint="eastAsia" w:ascii="宋体" w:hAnsi="宋体" w:eastAsia="宋体" w:cs="Times New Roman"/>
          <w:color w:val="000000"/>
          <w:sz w:val="22"/>
          <w:szCs w:val="21"/>
        </w:rPr>
        <w:t>。</w:t>
      </w:r>
      <w:r>
        <w:rPr>
          <w:rFonts w:hint="eastAsia" w:ascii="宋体" w:hAnsi="宋体" w:eastAsia="宋体" w:cs="Times New Roman"/>
          <w:color w:val="000000"/>
          <w:sz w:val="22"/>
          <w:szCs w:val="21"/>
          <w:lang w:eastAsia="zh-CN"/>
        </w:rPr>
        <w:t>需方挂账</w:t>
      </w:r>
      <w:r>
        <w:rPr>
          <w:rFonts w:hint="eastAsia" w:ascii="宋体" w:hAnsi="宋体" w:eastAsia="宋体" w:cs="Times New Roman"/>
          <w:color w:val="000000"/>
          <w:sz w:val="22"/>
          <w:szCs w:val="21"/>
          <w:lang w:val="en-US" w:eastAsia="zh-CN"/>
        </w:rPr>
        <w:t>60日</w:t>
      </w:r>
      <w:r>
        <w:rPr>
          <w:rFonts w:hint="eastAsia" w:ascii="宋体" w:hAnsi="宋体" w:eastAsia="宋体" w:cs="Times New Roman"/>
          <w:color w:val="000000"/>
          <w:sz w:val="22"/>
          <w:szCs w:val="21"/>
          <w:lang w:eastAsia="zh-CN"/>
        </w:rPr>
        <w:t>付款。</w:t>
      </w:r>
    </w:p>
    <w:p w14:paraId="1BE16C4F">
      <w:pPr>
        <w:widowControl/>
        <w:spacing w:line="420" w:lineRule="exact"/>
        <w:ind w:firstLine="442" w:firstLineChars="200"/>
        <w:rPr>
          <w:rFonts w:ascii="宋体" w:hAnsi="宋体" w:eastAsia="宋体" w:cs="Times New Roman"/>
          <w:b/>
          <w:color w:val="000000"/>
          <w:sz w:val="22"/>
          <w:szCs w:val="21"/>
        </w:rPr>
      </w:pPr>
      <w:r>
        <w:rPr>
          <w:rFonts w:hint="eastAsia" w:ascii="宋体" w:hAnsi="宋体" w:eastAsia="宋体" w:cs="Times New Roman"/>
          <w:b/>
          <w:color w:val="000000"/>
          <w:sz w:val="22"/>
          <w:szCs w:val="21"/>
        </w:rPr>
        <w:t>第六条 违约责任</w:t>
      </w:r>
    </w:p>
    <w:p w14:paraId="62C9F6BC">
      <w:pPr>
        <w:widowControl/>
        <w:spacing w:line="420" w:lineRule="exact"/>
        <w:ind w:firstLine="440" w:firstLineChars="200"/>
        <w:rPr>
          <w:rFonts w:ascii="宋体" w:hAnsi="宋体" w:eastAsia="宋体" w:cs="Times New Roman"/>
          <w:color w:val="000000"/>
          <w:sz w:val="22"/>
          <w:szCs w:val="21"/>
        </w:rPr>
      </w:pPr>
      <w:r>
        <w:rPr>
          <w:rFonts w:hint="eastAsia" w:ascii="宋体" w:hAnsi="宋体" w:eastAsia="宋体" w:cs="Times New Roman"/>
          <w:color w:val="000000"/>
          <w:sz w:val="22"/>
          <w:szCs w:val="21"/>
        </w:rPr>
        <w:t>6.1 供需双方应当认真履行合同，除不可抗力外，因一方原因致使合同不能履行或一方履行合同不当给对方造成损失的，有过错的一方应当赔偿</w:t>
      </w:r>
      <w:r>
        <w:rPr>
          <w:rFonts w:ascii="宋体" w:hAnsi="宋体" w:eastAsia="宋体" w:cs="Times New Roman"/>
          <w:color w:val="000000"/>
          <w:sz w:val="22"/>
          <w:szCs w:val="21"/>
        </w:rPr>
        <w:t>对方因此所受到的损失，双方都有过错的，应当各自承担相应的责任。</w:t>
      </w:r>
    </w:p>
    <w:p w14:paraId="0116155A">
      <w:pPr>
        <w:widowControl/>
        <w:spacing w:line="420" w:lineRule="exact"/>
        <w:ind w:firstLine="440" w:firstLineChars="200"/>
        <w:rPr>
          <w:rFonts w:ascii="宋体" w:hAnsi="宋体" w:eastAsia="宋体" w:cs="Times New Roman"/>
          <w:color w:val="000000"/>
          <w:sz w:val="22"/>
          <w:szCs w:val="21"/>
          <w:u w:val="wave"/>
        </w:rPr>
      </w:pPr>
      <w:r>
        <w:rPr>
          <w:rFonts w:hint="eastAsia" w:ascii="宋体" w:hAnsi="宋体" w:eastAsia="宋体" w:cs="Times New Roman"/>
          <w:color w:val="000000"/>
          <w:sz w:val="22"/>
          <w:szCs w:val="21"/>
        </w:rPr>
        <w:t>6</w:t>
      </w:r>
      <w:r>
        <w:rPr>
          <w:rFonts w:ascii="宋体" w:hAnsi="宋体" w:eastAsia="宋体" w:cs="Times New Roman"/>
          <w:color w:val="000000"/>
          <w:sz w:val="22"/>
          <w:szCs w:val="21"/>
        </w:rPr>
        <w:t>.2</w:t>
      </w:r>
      <w:r>
        <w:rPr>
          <w:rFonts w:hint="eastAsia" w:ascii="宋体" w:hAnsi="宋体" w:eastAsia="宋体" w:cs="Times New Roman"/>
          <w:color w:val="000000"/>
          <w:sz w:val="22"/>
          <w:szCs w:val="21"/>
          <w:u w:val="wave"/>
        </w:rPr>
        <w:t>供方或者供方委托的承运人未按照约定期限交付标的物的，需方有权要求供方继续履行合同义务并支付违约金，违约金的计算方式为每日</w:t>
      </w:r>
      <w:r>
        <w:rPr>
          <w:rFonts w:hint="eastAsia" w:ascii="宋体" w:hAnsi="宋体" w:eastAsia="宋体" w:cs="Times New Roman"/>
          <w:color w:val="000000"/>
          <w:spacing w:val="-8"/>
          <w:sz w:val="22"/>
          <w:szCs w:val="21"/>
          <w:u w:val="wave"/>
        </w:rPr>
        <w:t>按总货款的千分之五支付违约金</w:t>
      </w:r>
      <w:r>
        <w:rPr>
          <w:rFonts w:hint="eastAsia" w:ascii="宋体" w:hAnsi="宋体" w:eastAsia="宋体" w:cs="Times New Roman"/>
          <w:color w:val="000000"/>
          <w:sz w:val="22"/>
          <w:szCs w:val="21"/>
          <w:u w:val="wave"/>
        </w:rPr>
        <w:t>，供方支付的违约金不足以弥补需方全部损失的，需方有权要求供方赔偿。供方逾期交货超过30天的，需方有权解除合同，合同自需方向供方送达书面解除合同通知之日起解除。供方应在收到需方解除合同通知后3日内将需方已支付的合同价款返还需方，并赔偿因此给需方造成的全部损失。</w:t>
      </w:r>
    </w:p>
    <w:p w14:paraId="4FE889E7">
      <w:pPr>
        <w:widowControl/>
        <w:spacing w:line="420" w:lineRule="exact"/>
        <w:ind w:firstLine="440" w:firstLineChars="200"/>
        <w:rPr>
          <w:rFonts w:ascii="宋体" w:hAnsi="宋体" w:eastAsia="宋体" w:cs="Times New Roman"/>
          <w:sz w:val="22"/>
          <w:szCs w:val="21"/>
        </w:rPr>
      </w:pPr>
      <w:r>
        <w:rPr>
          <w:rFonts w:hint="eastAsia" w:ascii="宋体" w:hAnsi="宋体" w:eastAsia="宋体" w:cs="Times New Roman"/>
          <w:color w:val="000000"/>
          <w:sz w:val="22"/>
          <w:szCs w:val="21"/>
        </w:rPr>
        <w:t>6.3 供方交付标的物的规格、数量、质量、包装、方式等不符合本合同约定及国家、行业等相关规定的，需方有权要求供方采取补货、换货、退货等补救措施，并赔偿由此给需方造成的全部损失</w:t>
      </w:r>
      <w:r>
        <w:rPr>
          <w:rFonts w:hint="eastAsia" w:ascii="宋体" w:hAnsi="宋体" w:eastAsia="宋体" w:cs="Times New Roman"/>
          <w:sz w:val="22"/>
          <w:szCs w:val="21"/>
        </w:rPr>
        <w:t>，包括但不限于需方经营损失、需方因转售供方标的物而遭受的第三方索赔损失、需方及第三方等人身财产权益损失、需方遭受的供方或者供方委托的承运人错发交货地或接货人损失、环境污染或安全事故损失等。供方未采取补货、换货、退货等补救措施或者采取补救措施后仍不符合要求的，依照本条第二款的规定处理。</w:t>
      </w:r>
    </w:p>
    <w:p w14:paraId="7CEBA0CE">
      <w:pPr>
        <w:widowControl/>
        <w:spacing w:line="420" w:lineRule="exact"/>
        <w:ind w:firstLine="442" w:firstLineChars="200"/>
        <w:rPr>
          <w:rFonts w:ascii="宋体" w:hAnsi="宋体" w:eastAsia="宋体" w:cs="Times New Roman"/>
          <w:b/>
          <w:sz w:val="22"/>
          <w:szCs w:val="21"/>
        </w:rPr>
      </w:pPr>
      <w:r>
        <w:rPr>
          <w:rFonts w:hint="eastAsia" w:ascii="宋体" w:hAnsi="宋体" w:eastAsia="宋体" w:cs="Times New Roman"/>
          <w:b/>
          <w:color w:val="000000"/>
          <w:sz w:val="22"/>
          <w:szCs w:val="21"/>
        </w:rPr>
        <w:t xml:space="preserve">第七条 </w:t>
      </w:r>
      <w:r>
        <w:rPr>
          <w:rFonts w:hint="eastAsia" w:ascii="宋体" w:hAnsi="宋体" w:eastAsia="宋体" w:cs="Times New Roman"/>
          <w:b/>
          <w:sz w:val="22"/>
          <w:szCs w:val="21"/>
        </w:rPr>
        <w:t>通知及其送达</w:t>
      </w:r>
    </w:p>
    <w:p w14:paraId="212431F5">
      <w:pPr>
        <w:widowControl/>
        <w:spacing w:line="420" w:lineRule="exact"/>
        <w:ind w:firstLine="440" w:firstLineChars="200"/>
        <w:rPr>
          <w:rFonts w:ascii="宋体" w:hAnsi="宋体" w:eastAsia="宋体" w:cs="Times New Roman"/>
          <w:sz w:val="22"/>
          <w:szCs w:val="21"/>
          <w:u w:val="wave"/>
        </w:rPr>
      </w:pPr>
      <w:r>
        <w:rPr>
          <w:rFonts w:hint="eastAsia" w:ascii="宋体" w:hAnsi="宋体" w:eastAsia="宋体" w:cs="Times New Roman"/>
          <w:sz w:val="22"/>
          <w:szCs w:val="21"/>
        </w:rPr>
        <w:t>7.1 本合同履行过程中，</w:t>
      </w:r>
      <w:r>
        <w:rPr>
          <w:rFonts w:hint="eastAsia" w:ascii="宋体" w:hAnsi="宋体" w:eastAsia="宋体" w:cs="Times New Roman"/>
          <w:sz w:val="22"/>
          <w:szCs w:val="21"/>
          <w:lang w:eastAsia="zh-CN"/>
        </w:rPr>
        <w:t>供需</w:t>
      </w:r>
      <w:r>
        <w:rPr>
          <w:rFonts w:hint="eastAsia" w:ascii="宋体" w:hAnsi="宋体" w:eastAsia="宋体" w:cs="Times New Roman"/>
          <w:sz w:val="22"/>
          <w:szCs w:val="21"/>
        </w:rPr>
        <w:t>双方以书面方式传递信息，可以采取邮政专递的方式，也可以采用传真方式。采用邮政专递方式的，</w:t>
      </w:r>
      <w:r>
        <w:rPr>
          <w:rFonts w:hint="eastAsia" w:ascii="宋体" w:hAnsi="宋体" w:eastAsia="宋体" w:cs="Times New Roman"/>
          <w:sz w:val="22"/>
          <w:szCs w:val="21"/>
          <w:u w:val="wave"/>
        </w:rPr>
        <w:t>邮政专递交邮5日后视为送达。</w:t>
      </w:r>
    </w:p>
    <w:p w14:paraId="268732C8">
      <w:pPr>
        <w:widowControl/>
        <w:spacing w:line="420" w:lineRule="exact"/>
        <w:ind w:firstLine="440" w:firstLineChars="200"/>
        <w:rPr>
          <w:rFonts w:ascii="宋体" w:hAnsi="宋体" w:eastAsia="宋体" w:cs="Times New Roman"/>
          <w:color w:val="000000"/>
          <w:sz w:val="22"/>
          <w:szCs w:val="21"/>
        </w:rPr>
      </w:pPr>
      <w:r>
        <w:rPr>
          <w:rFonts w:hint="eastAsia" w:ascii="宋体" w:hAnsi="宋体" w:eastAsia="宋体" w:cs="Times New Roman"/>
          <w:sz w:val="22"/>
          <w:szCs w:val="21"/>
        </w:rPr>
        <w:t>7</w:t>
      </w:r>
      <w:r>
        <w:rPr>
          <w:rFonts w:ascii="宋体" w:hAnsi="宋体" w:eastAsia="宋体" w:cs="Times New Roman"/>
          <w:sz w:val="22"/>
          <w:szCs w:val="21"/>
        </w:rPr>
        <w:t xml:space="preserve">.2 </w:t>
      </w:r>
      <w:r>
        <w:rPr>
          <w:rFonts w:hint="eastAsia" w:ascii="宋体" w:hAnsi="宋体" w:eastAsia="宋体" w:cs="Times New Roman"/>
          <w:sz w:val="22"/>
          <w:szCs w:val="21"/>
          <w:lang w:eastAsia="zh-CN"/>
        </w:rPr>
        <w:t>供需</w:t>
      </w:r>
      <w:r>
        <w:rPr>
          <w:rFonts w:ascii="宋体" w:hAnsi="宋体" w:eastAsia="宋体" w:cs="Times New Roman"/>
          <w:sz w:val="22"/>
          <w:szCs w:val="21"/>
        </w:rPr>
        <w:t>双方的</w:t>
      </w:r>
      <w:r>
        <w:rPr>
          <w:rFonts w:hint="eastAsia" w:ascii="宋体" w:hAnsi="宋体" w:eastAsia="宋体" w:cs="Times New Roman"/>
          <w:sz w:val="22"/>
          <w:szCs w:val="21"/>
        </w:rPr>
        <w:t>联系方式以本合同中载明的地址、电话号码等信息为准。任何一方变更联系方式时都应当在新的联系方式启用前至少3天以书面形式通知</w:t>
      </w:r>
      <w:r>
        <w:rPr>
          <w:rFonts w:hint="eastAsia" w:ascii="宋体" w:hAnsi="宋体" w:eastAsia="宋体" w:cs="Times New Roman"/>
          <w:color w:val="000000"/>
          <w:sz w:val="22"/>
          <w:szCs w:val="21"/>
        </w:rPr>
        <w:t>对方。任何一方未尽到上述义务的，对方采取原方式通知的，通知有效。</w:t>
      </w:r>
    </w:p>
    <w:p w14:paraId="483C7DF6">
      <w:pPr>
        <w:widowControl/>
        <w:spacing w:line="400" w:lineRule="exact"/>
        <w:ind w:firstLine="442" w:firstLineChars="200"/>
        <w:rPr>
          <w:rFonts w:ascii="宋体" w:hAnsi="宋体" w:eastAsia="宋体" w:cs="Times New Roman"/>
          <w:b/>
          <w:color w:val="0D0D0D"/>
          <w:spacing w:val="-8"/>
          <w:sz w:val="22"/>
          <w:szCs w:val="21"/>
        </w:rPr>
      </w:pPr>
      <w:r>
        <w:rPr>
          <w:rFonts w:hint="eastAsia" w:ascii="宋体" w:hAnsi="宋体" w:eastAsia="宋体" w:cs="Times New Roman"/>
          <w:b/>
          <w:color w:val="0D0D0D"/>
          <w:sz w:val="22"/>
          <w:szCs w:val="21"/>
        </w:rPr>
        <w:t>第八条</w:t>
      </w:r>
      <w:r>
        <w:rPr>
          <w:rFonts w:hint="eastAsia" w:ascii="宋体" w:hAnsi="宋体" w:eastAsia="宋体" w:cs="Times New Roman"/>
          <w:b/>
          <w:color w:val="0D0D0D"/>
          <w:spacing w:val="-8"/>
          <w:sz w:val="22"/>
          <w:szCs w:val="21"/>
        </w:rPr>
        <w:t xml:space="preserve">  知识产权  </w:t>
      </w:r>
    </w:p>
    <w:p w14:paraId="7C05A43B">
      <w:pPr>
        <w:widowControl/>
        <w:spacing w:line="400" w:lineRule="exact"/>
        <w:ind w:firstLine="408" w:firstLineChars="200"/>
        <w:rPr>
          <w:rFonts w:ascii="宋体" w:hAnsi="宋体" w:eastAsia="宋体" w:cs="Times New Roman"/>
          <w:color w:val="0D0D0D"/>
          <w:spacing w:val="-8"/>
          <w:sz w:val="22"/>
          <w:szCs w:val="21"/>
        </w:rPr>
      </w:pPr>
      <w:r>
        <w:rPr>
          <w:rFonts w:hint="eastAsia" w:ascii="宋体" w:hAnsi="宋体" w:eastAsia="宋体" w:cs="Times New Roman"/>
          <w:color w:val="0D0D0D"/>
          <w:spacing w:val="-8"/>
          <w:sz w:val="22"/>
          <w:szCs w:val="21"/>
        </w:rPr>
        <w:t>供方承诺，所提供给需方的产品或服务不侵犯任何第三方知识产权，对需方所提出的技术参数、图纸、涉密资料等应负有保密义务；如果出现侵权事宜，责任由供方全部承担，需方免除责任。</w:t>
      </w:r>
    </w:p>
    <w:p w14:paraId="1555A38F">
      <w:pPr>
        <w:widowControl/>
        <w:spacing w:line="400" w:lineRule="exact"/>
        <w:ind w:firstLine="408" w:firstLineChars="200"/>
        <w:rPr>
          <w:rFonts w:ascii="宋体" w:hAnsi="宋体" w:eastAsia="宋体" w:cs="Times New Roman"/>
          <w:color w:val="0D0D0D"/>
          <w:spacing w:val="-8"/>
          <w:sz w:val="22"/>
          <w:szCs w:val="21"/>
        </w:rPr>
      </w:pPr>
      <w:r>
        <w:rPr>
          <w:rFonts w:hint="eastAsia" w:ascii="宋体" w:hAnsi="宋体" w:eastAsia="宋体" w:cs="Times New Roman"/>
          <w:color w:val="0D0D0D"/>
          <w:spacing w:val="-8"/>
          <w:sz w:val="22"/>
          <w:szCs w:val="21"/>
        </w:rPr>
        <w:t>需方所拥有、掌握或使用的任何技术信息和经营信息等商业秘密，供方不得向他人透露，或为供方自身或他人的利益而使用。供方泄露或者不正当使用商业秘密给需方造成损失的，应当承担损害赔偿责任。</w:t>
      </w:r>
    </w:p>
    <w:p w14:paraId="3E242B30">
      <w:pPr>
        <w:widowControl/>
        <w:spacing w:line="400" w:lineRule="exact"/>
        <w:ind w:firstLine="442" w:firstLineChars="200"/>
        <w:rPr>
          <w:rFonts w:ascii="宋体" w:hAnsi="宋体" w:eastAsia="宋体" w:cs="Times New Roman"/>
          <w:b/>
          <w:color w:val="000000"/>
          <w:spacing w:val="-8"/>
          <w:sz w:val="22"/>
          <w:szCs w:val="21"/>
          <w:u w:val="single"/>
        </w:rPr>
      </w:pPr>
      <w:r>
        <w:rPr>
          <w:rFonts w:ascii="宋体" w:hAnsi="宋体" w:eastAsia="宋体" w:cs="Times New Roman"/>
          <w:b/>
          <w:color w:val="000000"/>
          <w:sz w:val="22"/>
          <w:szCs w:val="21"/>
        </w:rPr>
        <w:t>第</w:t>
      </w:r>
      <w:r>
        <w:rPr>
          <w:rFonts w:hint="eastAsia" w:ascii="宋体" w:hAnsi="宋体" w:eastAsia="宋体" w:cs="Times New Roman"/>
          <w:b/>
          <w:color w:val="000000"/>
          <w:sz w:val="22"/>
          <w:szCs w:val="21"/>
        </w:rPr>
        <w:t>九</w:t>
      </w:r>
      <w:r>
        <w:rPr>
          <w:rFonts w:ascii="宋体" w:hAnsi="宋体" w:eastAsia="宋体" w:cs="Times New Roman"/>
          <w:b/>
          <w:color w:val="000000"/>
          <w:sz w:val="22"/>
          <w:szCs w:val="21"/>
        </w:rPr>
        <w:t>条</w:t>
      </w:r>
      <w:r>
        <w:rPr>
          <w:rFonts w:hint="eastAsia" w:ascii="宋体" w:hAnsi="宋体" w:eastAsia="宋体" w:cs="Times New Roman"/>
          <w:b/>
          <w:color w:val="000000"/>
          <w:sz w:val="22"/>
          <w:szCs w:val="21"/>
        </w:rPr>
        <w:t xml:space="preserve"> 争议解决</w:t>
      </w:r>
    </w:p>
    <w:p w14:paraId="0D1738B9">
      <w:pPr>
        <w:widowControl/>
        <w:spacing w:line="400" w:lineRule="exact"/>
        <w:ind w:firstLine="440" w:firstLineChars="200"/>
        <w:rPr>
          <w:rFonts w:ascii="宋体" w:hAnsi="宋体" w:eastAsia="宋体" w:cs="Times New Roman"/>
          <w:color w:val="000000"/>
          <w:sz w:val="22"/>
          <w:szCs w:val="21"/>
        </w:rPr>
      </w:pPr>
      <w:r>
        <w:rPr>
          <w:rFonts w:hint="eastAsia" w:ascii="宋体" w:hAnsi="宋体" w:eastAsia="宋体" w:cs="Times New Roman"/>
          <w:color w:val="000000"/>
          <w:sz w:val="22"/>
          <w:szCs w:val="21"/>
        </w:rPr>
        <w:t>因本合同产生的任何争议，由</w:t>
      </w:r>
      <w:r>
        <w:rPr>
          <w:rFonts w:hint="eastAsia" w:ascii="宋体" w:hAnsi="宋体" w:eastAsia="宋体" w:cs="Times New Roman"/>
          <w:color w:val="000000"/>
          <w:sz w:val="22"/>
          <w:szCs w:val="21"/>
          <w:lang w:eastAsia="zh-CN"/>
        </w:rPr>
        <w:t>供需</w:t>
      </w:r>
      <w:r>
        <w:rPr>
          <w:rFonts w:hint="eastAsia" w:ascii="宋体" w:hAnsi="宋体" w:eastAsia="宋体" w:cs="Times New Roman"/>
          <w:color w:val="000000"/>
          <w:sz w:val="22"/>
          <w:szCs w:val="21"/>
        </w:rPr>
        <w:t>双方协商解决。协商不成的，</w:t>
      </w:r>
      <w:r>
        <w:rPr>
          <w:rFonts w:ascii="宋体" w:hAnsi="宋体" w:eastAsia="宋体" w:cs="Times New Roman"/>
          <w:color w:val="000000"/>
          <w:sz w:val="22"/>
          <w:szCs w:val="21"/>
          <w:u w:val="wave"/>
        </w:rPr>
        <w:t>任何一方</w:t>
      </w:r>
      <w:r>
        <w:rPr>
          <w:rFonts w:hint="eastAsia" w:ascii="宋体" w:hAnsi="宋体" w:eastAsia="宋体" w:cs="Times New Roman"/>
          <w:color w:val="000000"/>
          <w:sz w:val="22"/>
          <w:szCs w:val="21"/>
          <w:u w:val="wave"/>
        </w:rPr>
        <w:t>应向合同签订地法院起诉。</w:t>
      </w:r>
    </w:p>
    <w:p w14:paraId="5A7C6E87">
      <w:pPr>
        <w:widowControl/>
        <w:spacing w:line="400" w:lineRule="exact"/>
        <w:ind w:firstLine="442" w:firstLineChars="200"/>
        <w:rPr>
          <w:rFonts w:ascii="宋体" w:hAnsi="宋体" w:eastAsia="宋体" w:cs="Times New Roman"/>
          <w:b/>
          <w:color w:val="000000"/>
          <w:sz w:val="22"/>
          <w:szCs w:val="21"/>
        </w:rPr>
      </w:pPr>
      <w:r>
        <w:rPr>
          <w:rFonts w:ascii="宋体" w:hAnsi="宋体" w:eastAsia="宋体" w:cs="Times New Roman"/>
          <w:b/>
          <w:color w:val="000000"/>
          <w:sz w:val="22"/>
          <w:szCs w:val="21"/>
        </w:rPr>
        <w:t>第十条</w:t>
      </w:r>
      <w:r>
        <w:rPr>
          <w:rFonts w:hint="eastAsia" w:ascii="宋体" w:hAnsi="宋体" w:eastAsia="宋体" w:cs="Times New Roman"/>
          <w:b/>
          <w:color w:val="000000"/>
          <w:sz w:val="22"/>
          <w:szCs w:val="21"/>
        </w:rPr>
        <w:t xml:space="preserve"> 合同的变更及解除</w:t>
      </w:r>
    </w:p>
    <w:p w14:paraId="0A7326DE">
      <w:pPr>
        <w:widowControl/>
        <w:spacing w:line="400" w:lineRule="exact"/>
        <w:ind w:firstLine="440" w:firstLineChars="200"/>
        <w:rPr>
          <w:rFonts w:ascii="宋体" w:hAnsi="宋体" w:eastAsia="宋体" w:cs="Times New Roman"/>
          <w:sz w:val="22"/>
          <w:szCs w:val="21"/>
        </w:rPr>
      </w:pPr>
      <w:r>
        <w:rPr>
          <w:rFonts w:hint="eastAsia" w:ascii="宋体" w:hAnsi="宋体" w:eastAsia="宋体" w:cs="Times New Roman"/>
          <w:sz w:val="22"/>
          <w:szCs w:val="21"/>
        </w:rPr>
        <w:t>本合同签订后，任何一方均不得随意变更、解除合同；如确需变更、解除本合同的，</w:t>
      </w:r>
      <w:r>
        <w:rPr>
          <w:rFonts w:hint="eastAsia" w:ascii="宋体" w:hAnsi="宋体" w:eastAsia="宋体" w:cs="Times New Roman"/>
          <w:sz w:val="22"/>
          <w:szCs w:val="21"/>
          <w:lang w:eastAsia="zh-CN"/>
        </w:rPr>
        <w:t>供需</w:t>
      </w:r>
      <w:r>
        <w:rPr>
          <w:rFonts w:hint="eastAsia" w:ascii="宋体" w:hAnsi="宋体" w:eastAsia="宋体" w:cs="Times New Roman"/>
          <w:sz w:val="22"/>
          <w:szCs w:val="21"/>
        </w:rPr>
        <w:t>双方应协商一致并签订书面补充协议或者书面解除协议。补充协议生效后，本合同与之相抵触的部分无效，以补充协议为准。</w:t>
      </w:r>
    </w:p>
    <w:p w14:paraId="43FC32B3">
      <w:pPr>
        <w:widowControl/>
        <w:spacing w:line="400" w:lineRule="exact"/>
        <w:ind w:firstLine="442" w:firstLineChars="200"/>
        <w:rPr>
          <w:rFonts w:ascii="宋体" w:hAnsi="宋体" w:eastAsia="宋体" w:cs="Times New Roman"/>
          <w:b/>
          <w:sz w:val="22"/>
          <w:szCs w:val="21"/>
        </w:rPr>
      </w:pPr>
      <w:r>
        <w:rPr>
          <w:rFonts w:hint="eastAsia" w:ascii="宋体" w:hAnsi="宋体" w:eastAsia="宋体" w:cs="Times New Roman"/>
          <w:b/>
          <w:sz w:val="22"/>
          <w:szCs w:val="21"/>
        </w:rPr>
        <w:t>第十一条 合同的生效及有效期</w:t>
      </w:r>
    </w:p>
    <w:p w14:paraId="4B2B0DBD">
      <w:pPr>
        <w:widowControl/>
        <w:spacing w:line="400" w:lineRule="exact"/>
        <w:ind w:firstLine="440" w:firstLineChars="200"/>
        <w:rPr>
          <w:rFonts w:ascii="宋体" w:hAnsi="宋体" w:eastAsia="宋体" w:cs="Times New Roman"/>
          <w:sz w:val="22"/>
          <w:szCs w:val="21"/>
        </w:rPr>
      </w:pPr>
      <w:r>
        <w:rPr>
          <w:rFonts w:hint="eastAsia" w:ascii="宋体" w:hAnsi="宋体" w:eastAsia="宋体" w:cs="Times New Roman"/>
          <w:sz w:val="22"/>
          <w:szCs w:val="21"/>
        </w:rPr>
        <w:t>11.1 本合同自</w:t>
      </w:r>
      <w:r>
        <w:rPr>
          <w:rFonts w:hint="eastAsia" w:ascii="宋体" w:hAnsi="宋体" w:eastAsia="宋体" w:cs="Times New Roman"/>
          <w:sz w:val="22"/>
          <w:szCs w:val="21"/>
          <w:lang w:eastAsia="zh-CN"/>
        </w:rPr>
        <w:t>供需</w:t>
      </w:r>
      <w:r>
        <w:rPr>
          <w:rFonts w:hint="eastAsia" w:ascii="宋体" w:hAnsi="宋体" w:eastAsia="宋体" w:cs="Times New Roman"/>
          <w:sz w:val="22"/>
          <w:szCs w:val="21"/>
        </w:rPr>
        <w:t>双方签字盖章之日起生效。若存在担保的，担保人签字或者盖章时对担保人有效。</w:t>
      </w:r>
    </w:p>
    <w:p w14:paraId="0B88CCD2">
      <w:pPr>
        <w:widowControl/>
        <w:spacing w:line="400" w:lineRule="exact"/>
        <w:ind w:firstLine="440" w:firstLineChars="200"/>
        <w:rPr>
          <w:rFonts w:ascii="宋体" w:hAnsi="宋体" w:eastAsia="宋体" w:cs="Times New Roman"/>
          <w:sz w:val="22"/>
          <w:szCs w:val="21"/>
        </w:rPr>
      </w:pPr>
      <w:r>
        <w:rPr>
          <w:rFonts w:hint="eastAsia" w:ascii="宋体" w:hAnsi="宋体" w:eastAsia="宋体" w:cs="Times New Roman"/>
          <w:sz w:val="22"/>
          <w:szCs w:val="21"/>
        </w:rPr>
        <w:t>11.2 本合同附件作为组成部分与本合同具有同等法律效力。本合同一式</w:t>
      </w:r>
      <w:r>
        <w:rPr>
          <w:rFonts w:hint="eastAsia" w:ascii="宋体" w:hAnsi="宋体" w:eastAsia="宋体" w:cs="Times New Roman"/>
          <w:sz w:val="22"/>
          <w:szCs w:val="21"/>
          <w:u w:val="single"/>
        </w:rPr>
        <w:t xml:space="preserve">   </w:t>
      </w:r>
      <w:r>
        <w:rPr>
          <w:rFonts w:hint="eastAsia" w:ascii="宋体" w:hAnsi="宋体" w:eastAsia="宋体" w:cs="Times New Roman"/>
          <w:sz w:val="22"/>
          <w:szCs w:val="21"/>
          <w:u w:val="single"/>
          <w:lang w:val="en-US" w:eastAsia="zh-CN"/>
        </w:rPr>
        <w:t>5</w:t>
      </w:r>
      <w:r>
        <w:rPr>
          <w:rFonts w:hint="eastAsia" w:ascii="宋体" w:hAnsi="宋体" w:eastAsia="宋体" w:cs="Times New Roman"/>
          <w:sz w:val="22"/>
          <w:szCs w:val="21"/>
          <w:u w:val="single"/>
        </w:rPr>
        <w:t xml:space="preserve">   </w:t>
      </w:r>
      <w:r>
        <w:rPr>
          <w:rFonts w:hint="eastAsia" w:ascii="宋体" w:hAnsi="宋体" w:eastAsia="宋体" w:cs="Times New Roman"/>
          <w:sz w:val="22"/>
          <w:szCs w:val="21"/>
        </w:rPr>
        <w:t>份，</w:t>
      </w:r>
      <w:r>
        <w:rPr>
          <w:rFonts w:hint="eastAsia" w:ascii="宋体" w:hAnsi="宋体" w:eastAsia="宋体" w:cs="Times New Roman"/>
          <w:sz w:val="22"/>
          <w:szCs w:val="21"/>
          <w:lang w:eastAsia="zh-CN"/>
        </w:rPr>
        <w:t>供方</w:t>
      </w:r>
      <w:r>
        <w:rPr>
          <w:rFonts w:hint="eastAsia" w:ascii="宋体" w:hAnsi="宋体" w:eastAsia="宋体" w:cs="Times New Roman"/>
          <w:sz w:val="22"/>
          <w:szCs w:val="21"/>
        </w:rPr>
        <w:t>持</w:t>
      </w:r>
      <w:r>
        <w:rPr>
          <w:rFonts w:hint="eastAsia" w:ascii="宋体" w:hAnsi="宋体" w:eastAsia="宋体" w:cs="Times New Roman"/>
          <w:sz w:val="22"/>
          <w:szCs w:val="21"/>
          <w:u w:val="single"/>
        </w:rPr>
        <w:t xml:space="preserve">   </w:t>
      </w:r>
      <w:r>
        <w:rPr>
          <w:rFonts w:hint="eastAsia" w:ascii="宋体" w:hAnsi="宋体" w:eastAsia="宋体" w:cs="Times New Roman"/>
          <w:sz w:val="22"/>
          <w:szCs w:val="21"/>
          <w:u w:val="single"/>
          <w:lang w:val="en-US" w:eastAsia="zh-CN"/>
        </w:rPr>
        <w:t>1</w:t>
      </w:r>
      <w:r>
        <w:rPr>
          <w:rFonts w:hint="eastAsia" w:ascii="宋体" w:hAnsi="宋体" w:eastAsia="宋体" w:cs="Times New Roman"/>
          <w:sz w:val="22"/>
          <w:szCs w:val="21"/>
          <w:u w:val="single"/>
        </w:rPr>
        <w:t xml:space="preserve">   </w:t>
      </w:r>
      <w:r>
        <w:rPr>
          <w:rFonts w:hint="eastAsia" w:ascii="宋体" w:hAnsi="宋体" w:eastAsia="宋体" w:cs="Times New Roman"/>
          <w:sz w:val="22"/>
          <w:szCs w:val="21"/>
        </w:rPr>
        <w:t>份</w:t>
      </w:r>
      <w:r>
        <w:rPr>
          <w:rFonts w:hint="eastAsia" w:ascii="宋体" w:hAnsi="宋体" w:eastAsia="宋体" w:cs="Times New Roman"/>
          <w:sz w:val="22"/>
          <w:szCs w:val="21"/>
          <w:lang w:eastAsia="zh-CN"/>
        </w:rPr>
        <w:t>，需</w:t>
      </w:r>
      <w:r>
        <w:rPr>
          <w:rFonts w:hint="eastAsia" w:ascii="宋体" w:hAnsi="宋体" w:eastAsia="宋体" w:cs="Times New Roman"/>
          <w:sz w:val="22"/>
          <w:szCs w:val="21"/>
        </w:rPr>
        <w:t>方持</w:t>
      </w:r>
      <w:r>
        <w:rPr>
          <w:rFonts w:hint="eastAsia" w:ascii="宋体" w:hAnsi="宋体" w:eastAsia="宋体" w:cs="Times New Roman"/>
          <w:sz w:val="22"/>
          <w:szCs w:val="21"/>
          <w:u w:val="single"/>
        </w:rPr>
        <w:t xml:space="preserve">   </w:t>
      </w:r>
      <w:r>
        <w:rPr>
          <w:rFonts w:hint="eastAsia" w:ascii="宋体" w:hAnsi="宋体" w:eastAsia="宋体" w:cs="Times New Roman"/>
          <w:sz w:val="22"/>
          <w:szCs w:val="21"/>
          <w:u w:val="single"/>
          <w:lang w:val="en-US" w:eastAsia="zh-CN"/>
        </w:rPr>
        <w:t>4</w:t>
      </w:r>
      <w:r>
        <w:rPr>
          <w:rFonts w:hint="eastAsia" w:ascii="宋体" w:hAnsi="宋体" w:eastAsia="宋体" w:cs="Times New Roman"/>
          <w:sz w:val="22"/>
          <w:szCs w:val="21"/>
          <w:u w:val="single"/>
        </w:rPr>
        <w:t xml:space="preserve">   </w:t>
      </w:r>
      <w:r>
        <w:rPr>
          <w:rFonts w:hint="eastAsia" w:ascii="宋体" w:hAnsi="宋体" w:eastAsia="宋体" w:cs="Times New Roman"/>
          <w:sz w:val="22"/>
          <w:szCs w:val="21"/>
        </w:rPr>
        <w:t>份，担保人持</w:t>
      </w:r>
      <w:r>
        <w:rPr>
          <w:rFonts w:hint="eastAsia" w:ascii="宋体" w:hAnsi="宋体" w:eastAsia="宋体" w:cs="Times New Roman"/>
          <w:sz w:val="22"/>
          <w:szCs w:val="21"/>
          <w:u w:val="single"/>
        </w:rPr>
        <w:t xml:space="preserve">   /   </w:t>
      </w:r>
      <w:r>
        <w:rPr>
          <w:rFonts w:hint="eastAsia" w:ascii="宋体" w:hAnsi="宋体" w:eastAsia="宋体" w:cs="Times New Roman"/>
          <w:sz w:val="22"/>
          <w:szCs w:val="21"/>
        </w:rPr>
        <w:t>份，均具有同等法律效力。</w:t>
      </w:r>
    </w:p>
    <w:p w14:paraId="4F5276BF">
      <w:pPr>
        <w:widowControl/>
        <w:spacing w:line="420" w:lineRule="exact"/>
        <w:ind w:firstLine="440" w:firstLineChars="200"/>
        <w:rPr>
          <w:rFonts w:ascii="宋体" w:hAnsi="宋体" w:eastAsia="宋体" w:cs="Times New Roman"/>
          <w:sz w:val="22"/>
          <w:szCs w:val="21"/>
        </w:rPr>
      </w:pPr>
      <w:r>
        <w:rPr>
          <w:rFonts w:hint="eastAsia" w:ascii="宋体" w:hAnsi="宋体" w:eastAsia="宋体" w:cs="Times New Roman"/>
          <w:sz w:val="22"/>
          <w:szCs w:val="21"/>
        </w:rPr>
        <w:t>11.</w:t>
      </w:r>
      <w:r>
        <w:rPr>
          <w:rFonts w:ascii="宋体" w:hAnsi="宋体" w:eastAsia="宋体" w:cs="Times New Roman"/>
          <w:sz w:val="22"/>
          <w:szCs w:val="21"/>
        </w:rPr>
        <w:t>3</w:t>
      </w:r>
      <w:r>
        <w:rPr>
          <w:rFonts w:hint="eastAsia" w:ascii="宋体" w:hAnsi="宋体" w:eastAsia="宋体" w:cs="Times New Roman"/>
          <w:sz w:val="22"/>
          <w:szCs w:val="21"/>
        </w:rPr>
        <w:t xml:space="preserve"> 本合同有效期为：</w:t>
      </w:r>
      <w:r>
        <w:rPr>
          <w:rFonts w:hint="eastAsia" w:ascii="宋体" w:hAnsi="宋体" w:eastAsia="宋体" w:cs="Times New Roman"/>
          <w:sz w:val="22"/>
          <w:szCs w:val="21"/>
          <w:u w:val="single"/>
          <w:lang w:val="en-US" w:eastAsia="zh-CN"/>
        </w:rPr>
        <w:t xml:space="preserve">   </w:t>
      </w:r>
      <w:r>
        <w:rPr>
          <w:rFonts w:hint="eastAsia" w:ascii="宋体" w:hAnsi="宋体" w:eastAsia="宋体" w:cs="Times New Roman"/>
          <w:sz w:val="22"/>
          <w:szCs w:val="21"/>
          <w:u w:val="single"/>
        </w:rPr>
        <w:t xml:space="preserve">  </w:t>
      </w:r>
      <w:r>
        <w:rPr>
          <w:rFonts w:hint="eastAsia" w:ascii="宋体" w:hAnsi="宋体" w:eastAsia="宋体" w:cs="Times New Roman"/>
          <w:sz w:val="22"/>
          <w:szCs w:val="21"/>
        </w:rPr>
        <w:t>年</w:t>
      </w:r>
      <w:r>
        <w:rPr>
          <w:rFonts w:hint="eastAsia" w:ascii="宋体" w:hAnsi="宋体" w:eastAsia="宋体" w:cs="Times New Roman"/>
          <w:sz w:val="22"/>
          <w:szCs w:val="21"/>
          <w:u w:val="single"/>
          <w:lang w:val="en-US" w:eastAsia="zh-CN"/>
        </w:rPr>
        <w:t xml:space="preserve">    </w:t>
      </w:r>
      <w:r>
        <w:rPr>
          <w:rFonts w:hint="eastAsia" w:ascii="宋体" w:hAnsi="宋体" w:eastAsia="宋体" w:cs="Times New Roman"/>
          <w:sz w:val="22"/>
          <w:szCs w:val="21"/>
        </w:rPr>
        <w:t>月</w:t>
      </w:r>
      <w:r>
        <w:rPr>
          <w:rFonts w:hint="eastAsia" w:ascii="宋体" w:hAnsi="宋体" w:eastAsia="宋体" w:cs="Times New Roman"/>
          <w:sz w:val="22"/>
          <w:szCs w:val="21"/>
          <w:u w:val="single"/>
        </w:rPr>
        <w:t xml:space="preserve"> </w:t>
      </w:r>
      <w:r>
        <w:rPr>
          <w:rFonts w:hint="eastAsia" w:ascii="宋体" w:hAnsi="宋体" w:eastAsia="宋体" w:cs="Times New Roman"/>
          <w:sz w:val="22"/>
          <w:szCs w:val="21"/>
          <w:u w:val="single"/>
          <w:lang w:val="en-US" w:eastAsia="zh-CN"/>
        </w:rPr>
        <w:t xml:space="preserve">    </w:t>
      </w:r>
      <w:r>
        <w:rPr>
          <w:rFonts w:hint="eastAsia" w:ascii="宋体" w:hAnsi="宋体" w:eastAsia="宋体" w:cs="Times New Roman"/>
          <w:sz w:val="22"/>
          <w:szCs w:val="21"/>
          <w:u w:val="single"/>
        </w:rPr>
        <w:t xml:space="preserve"> </w:t>
      </w:r>
      <w:r>
        <w:rPr>
          <w:rFonts w:hint="eastAsia" w:ascii="宋体" w:hAnsi="宋体" w:eastAsia="宋体" w:cs="Times New Roman"/>
          <w:sz w:val="22"/>
          <w:szCs w:val="21"/>
        </w:rPr>
        <w:t>日至</w:t>
      </w:r>
      <w:r>
        <w:rPr>
          <w:rFonts w:hint="eastAsia" w:ascii="宋体" w:hAnsi="宋体" w:eastAsia="宋体" w:cs="Times New Roman"/>
          <w:sz w:val="22"/>
          <w:szCs w:val="21"/>
          <w:u w:val="single"/>
        </w:rPr>
        <w:t xml:space="preserve"> </w:t>
      </w:r>
      <w:r>
        <w:rPr>
          <w:rFonts w:hint="eastAsia" w:ascii="宋体" w:hAnsi="宋体" w:eastAsia="宋体" w:cs="Times New Roman"/>
          <w:sz w:val="22"/>
          <w:szCs w:val="21"/>
          <w:u w:val="single"/>
          <w:lang w:val="en-US" w:eastAsia="zh-CN"/>
        </w:rPr>
        <w:t xml:space="preserve">  </w:t>
      </w:r>
      <w:r>
        <w:rPr>
          <w:rFonts w:hint="eastAsia" w:ascii="宋体" w:hAnsi="宋体" w:eastAsia="宋体" w:cs="Times New Roman"/>
          <w:sz w:val="22"/>
          <w:szCs w:val="21"/>
          <w:u w:val="single"/>
        </w:rPr>
        <w:t xml:space="preserve"> </w:t>
      </w:r>
      <w:r>
        <w:rPr>
          <w:rFonts w:hint="eastAsia" w:ascii="宋体" w:hAnsi="宋体" w:eastAsia="宋体" w:cs="Times New Roman"/>
          <w:sz w:val="22"/>
          <w:szCs w:val="21"/>
        </w:rPr>
        <w:t>年</w:t>
      </w:r>
      <w:r>
        <w:rPr>
          <w:rFonts w:hint="eastAsia" w:ascii="宋体" w:hAnsi="宋体" w:eastAsia="宋体" w:cs="Times New Roman"/>
          <w:sz w:val="22"/>
          <w:szCs w:val="21"/>
          <w:u w:val="single"/>
        </w:rPr>
        <w:t xml:space="preserve"> </w:t>
      </w:r>
      <w:r>
        <w:rPr>
          <w:rFonts w:hint="eastAsia" w:ascii="宋体" w:hAnsi="宋体" w:eastAsia="宋体" w:cs="Times New Roman"/>
          <w:sz w:val="22"/>
          <w:szCs w:val="21"/>
          <w:u w:val="single"/>
          <w:lang w:val="en-US" w:eastAsia="zh-CN"/>
        </w:rPr>
        <w:t xml:space="preserve">  </w:t>
      </w:r>
      <w:r>
        <w:rPr>
          <w:rFonts w:hint="eastAsia" w:ascii="宋体" w:hAnsi="宋体" w:eastAsia="宋体" w:cs="Times New Roman"/>
          <w:sz w:val="22"/>
          <w:szCs w:val="21"/>
        </w:rPr>
        <w:t>月</w:t>
      </w:r>
      <w:r>
        <w:rPr>
          <w:rFonts w:hint="eastAsia" w:ascii="宋体" w:hAnsi="宋体" w:eastAsia="宋体" w:cs="Times New Roman"/>
          <w:sz w:val="22"/>
          <w:szCs w:val="21"/>
          <w:u w:val="single"/>
        </w:rPr>
        <w:t xml:space="preserve">   </w:t>
      </w:r>
      <w:r>
        <w:rPr>
          <w:rFonts w:hint="eastAsia" w:ascii="宋体" w:hAnsi="宋体" w:eastAsia="宋体" w:cs="Times New Roman"/>
          <w:sz w:val="22"/>
          <w:szCs w:val="21"/>
          <w:u w:val="single"/>
          <w:lang w:val="en-US" w:eastAsia="zh-CN"/>
        </w:rPr>
        <w:t xml:space="preserve"> </w:t>
      </w:r>
      <w:r>
        <w:rPr>
          <w:rFonts w:hint="eastAsia" w:ascii="宋体" w:hAnsi="宋体" w:eastAsia="宋体" w:cs="Times New Roman"/>
          <w:sz w:val="22"/>
          <w:szCs w:val="21"/>
          <w:u w:val="single"/>
        </w:rPr>
        <w:t xml:space="preserve">  </w:t>
      </w:r>
      <w:r>
        <w:rPr>
          <w:rFonts w:hint="eastAsia" w:ascii="宋体" w:hAnsi="宋体" w:eastAsia="宋体" w:cs="Times New Roman"/>
          <w:sz w:val="22"/>
          <w:szCs w:val="21"/>
        </w:rPr>
        <w:t>日。</w:t>
      </w:r>
    </w:p>
    <w:p w14:paraId="0A4EC8E9">
      <w:pPr>
        <w:widowControl/>
        <w:spacing w:line="420" w:lineRule="exact"/>
        <w:ind w:firstLine="442" w:firstLineChars="200"/>
        <w:rPr>
          <w:rFonts w:ascii="宋体" w:hAnsi="宋体" w:eastAsia="宋体" w:cs="Times New Roman"/>
          <w:b/>
          <w:sz w:val="22"/>
          <w:szCs w:val="21"/>
        </w:rPr>
      </w:pPr>
      <w:r>
        <w:rPr>
          <w:rFonts w:hint="eastAsia" w:ascii="宋体" w:hAnsi="宋体" w:eastAsia="宋体" w:cs="Times New Roman"/>
          <w:b/>
          <w:sz w:val="22"/>
          <w:szCs w:val="21"/>
        </w:rPr>
        <w:t>第十二条 特别说明</w:t>
      </w:r>
    </w:p>
    <w:p w14:paraId="12E1F232">
      <w:pPr>
        <w:widowControl/>
        <w:spacing w:line="420" w:lineRule="exact"/>
        <w:ind w:firstLine="440" w:firstLineChars="200"/>
        <w:rPr>
          <w:rFonts w:ascii="宋体" w:hAnsi="宋体" w:eastAsia="宋体" w:cs="Times New Roman"/>
          <w:sz w:val="22"/>
          <w:szCs w:val="21"/>
        </w:rPr>
      </w:pPr>
      <w:r>
        <w:rPr>
          <w:rFonts w:hint="eastAsia" w:ascii="宋体" w:hAnsi="宋体" w:eastAsia="宋体" w:cs="Times New Roman"/>
          <w:sz w:val="22"/>
          <w:szCs w:val="21"/>
        </w:rPr>
        <w:t>合同中划“</w:t>
      </w:r>
      <w:r>
        <w:rPr>
          <w:rFonts w:hint="eastAsia" w:ascii="宋体" w:hAnsi="宋体" w:eastAsia="宋体" w:cs="Times New Roman"/>
          <w:sz w:val="22"/>
          <w:szCs w:val="21"/>
          <w:u w:val="wave"/>
        </w:rPr>
        <w:t>　　　　</w:t>
      </w:r>
      <w:r>
        <w:rPr>
          <w:rFonts w:hint="eastAsia" w:ascii="宋体" w:hAnsi="宋体" w:eastAsia="宋体" w:cs="Times New Roman"/>
          <w:sz w:val="22"/>
          <w:szCs w:val="21"/>
        </w:rPr>
        <w:t>”线部分为特别提醒注意条款。双方均已充分告知对方，双方均已充分理解条款内容，双方均在自愿的基础上签订的，是双方真实的意思表示。</w:t>
      </w:r>
    </w:p>
    <w:p w14:paraId="36CFF42D">
      <w:pPr>
        <w:widowControl/>
        <w:spacing w:line="400" w:lineRule="exact"/>
        <w:ind w:firstLine="643" w:firstLineChars="200"/>
        <w:rPr>
          <w:rFonts w:ascii="宋体" w:hAnsi="宋体" w:eastAsia="宋体" w:cs="Times New Roman"/>
          <w:b/>
          <w:szCs w:val="21"/>
        </w:rPr>
      </w:pPr>
    </w:p>
    <w:tbl>
      <w:tblPr>
        <w:tblStyle w:val="12"/>
        <w:tblW w:w="921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87"/>
        <w:gridCol w:w="4727"/>
      </w:tblGrid>
      <w:tr w14:paraId="71768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3" w:hRule="atLeast"/>
        </w:trPr>
        <w:tc>
          <w:tcPr>
            <w:tcW w:w="4487" w:type="dxa"/>
          </w:tcPr>
          <w:p w14:paraId="3DEFEB5A">
            <w:pPr>
              <w:spacing w:line="360" w:lineRule="exact"/>
              <w:rPr>
                <w:rFonts w:hint="eastAsia" w:cs="Times New Roman" w:asciiTheme="minorEastAsia" w:hAnsiTheme="minorEastAsia" w:eastAsiaTheme="minorEastAsia"/>
                <w:kern w:val="0"/>
                <w:sz w:val="22"/>
                <w:szCs w:val="22"/>
              </w:rPr>
            </w:pPr>
            <w:r>
              <w:rPr>
                <w:rFonts w:hint="eastAsia" w:cs="Times New Roman" w:asciiTheme="minorEastAsia" w:hAnsiTheme="minorEastAsia" w:eastAsiaTheme="minorEastAsia"/>
                <w:kern w:val="0"/>
                <w:sz w:val="22"/>
                <w:szCs w:val="22"/>
              </w:rPr>
              <w:t>供方（ 签章  ）：</w:t>
            </w:r>
          </w:p>
        </w:tc>
        <w:tc>
          <w:tcPr>
            <w:tcW w:w="4727" w:type="dxa"/>
          </w:tcPr>
          <w:p w14:paraId="441245C1">
            <w:pPr>
              <w:spacing w:line="360" w:lineRule="exact"/>
              <w:rPr>
                <w:rFonts w:hint="eastAsia" w:cs="Times New Roman" w:asciiTheme="minorEastAsia" w:hAnsiTheme="minorEastAsia" w:eastAsiaTheme="minorEastAsia"/>
                <w:kern w:val="0"/>
                <w:sz w:val="22"/>
                <w:szCs w:val="22"/>
              </w:rPr>
            </w:pPr>
            <w:r>
              <w:rPr>
                <w:rFonts w:hint="eastAsia" w:cs="Times New Roman" w:asciiTheme="minorEastAsia" w:hAnsiTheme="minorEastAsia" w:eastAsiaTheme="minorEastAsia"/>
                <w:kern w:val="0"/>
                <w:sz w:val="22"/>
                <w:szCs w:val="22"/>
              </w:rPr>
              <w:t>需方（ 签章  ）：</w:t>
            </w:r>
          </w:p>
        </w:tc>
      </w:tr>
      <w:tr w14:paraId="02FD3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4487" w:type="dxa"/>
            <w:vAlign w:val="center"/>
          </w:tcPr>
          <w:p w14:paraId="24B32656">
            <w:pPr>
              <w:spacing w:line="360" w:lineRule="exact"/>
              <w:rPr>
                <w:rFonts w:hint="eastAsia" w:cs="Times New Roman" w:asciiTheme="minorEastAsia" w:hAnsiTheme="minorEastAsia" w:eastAsiaTheme="minorEastAsia"/>
                <w:kern w:val="0"/>
                <w:sz w:val="22"/>
                <w:szCs w:val="22"/>
                <w:lang w:eastAsia="zh-CN"/>
              </w:rPr>
            </w:pPr>
            <w:r>
              <w:rPr>
                <w:rFonts w:hint="eastAsia" w:cs="Times New Roman" w:asciiTheme="minorEastAsia" w:hAnsiTheme="minorEastAsia" w:eastAsiaTheme="minorEastAsia"/>
                <w:kern w:val="0"/>
                <w:sz w:val="22"/>
                <w:szCs w:val="22"/>
              </w:rPr>
              <w:t>单位地址：</w:t>
            </w:r>
            <w:r>
              <w:rPr>
                <w:rFonts w:hint="eastAsia" w:cs="Times New Roman" w:asciiTheme="minorEastAsia" w:hAnsiTheme="minorEastAsia" w:eastAsiaTheme="minorEastAsia"/>
                <w:kern w:val="0"/>
                <w:sz w:val="22"/>
                <w:szCs w:val="22"/>
                <w:lang w:val="en-US" w:eastAsia="zh-CN"/>
              </w:rPr>
              <w:t xml:space="preserve">  </w:t>
            </w:r>
          </w:p>
          <w:p w14:paraId="3C7D1F30">
            <w:pPr>
              <w:spacing w:line="360" w:lineRule="exact"/>
              <w:rPr>
                <w:rFonts w:hint="eastAsia" w:cs="Times New Roman" w:asciiTheme="minorEastAsia" w:hAnsiTheme="minorEastAsia" w:eastAsiaTheme="minorEastAsia"/>
                <w:kern w:val="0"/>
                <w:sz w:val="22"/>
                <w:szCs w:val="22"/>
                <w:lang w:eastAsia="zh-CN"/>
              </w:rPr>
            </w:pPr>
          </w:p>
        </w:tc>
        <w:tc>
          <w:tcPr>
            <w:tcW w:w="4727" w:type="dxa"/>
            <w:vAlign w:val="center"/>
          </w:tcPr>
          <w:p w14:paraId="332010F3">
            <w:pPr>
              <w:spacing w:line="360" w:lineRule="exact"/>
              <w:rPr>
                <w:rFonts w:hint="eastAsia" w:cs="Times New Roman" w:asciiTheme="minorEastAsia" w:hAnsiTheme="minorEastAsia" w:eastAsiaTheme="minorEastAsia"/>
                <w:kern w:val="0"/>
                <w:sz w:val="22"/>
                <w:szCs w:val="22"/>
              </w:rPr>
            </w:pPr>
            <w:r>
              <w:rPr>
                <w:rFonts w:hint="eastAsia" w:cs="Times New Roman" w:asciiTheme="minorEastAsia" w:hAnsiTheme="minorEastAsia" w:eastAsiaTheme="minorEastAsia"/>
                <w:kern w:val="0"/>
                <w:sz w:val="22"/>
                <w:szCs w:val="22"/>
              </w:rPr>
              <w:t>单位地址：山西省永济市中山东街26号</w:t>
            </w:r>
          </w:p>
        </w:tc>
      </w:tr>
      <w:tr w14:paraId="0860F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4487" w:type="dxa"/>
            <w:vAlign w:val="center"/>
          </w:tcPr>
          <w:p w14:paraId="5F549468">
            <w:pPr>
              <w:spacing w:line="360" w:lineRule="exact"/>
              <w:rPr>
                <w:rFonts w:hint="default" w:cs="Times New Roman" w:asciiTheme="minorEastAsia" w:hAnsiTheme="minorEastAsia" w:eastAsiaTheme="minorEastAsia"/>
                <w:kern w:val="0"/>
                <w:sz w:val="22"/>
                <w:szCs w:val="22"/>
                <w:lang w:val="en-US" w:eastAsia="zh-CN"/>
              </w:rPr>
            </w:pPr>
            <w:r>
              <w:rPr>
                <w:rFonts w:hint="eastAsia" w:cs="Times New Roman" w:asciiTheme="minorEastAsia" w:hAnsiTheme="minorEastAsia" w:eastAsiaTheme="minorEastAsia"/>
                <w:kern w:val="0"/>
                <w:sz w:val="22"/>
                <w:szCs w:val="22"/>
              </w:rPr>
              <w:t>法定代表人：</w:t>
            </w:r>
            <w:r>
              <w:rPr>
                <w:rFonts w:hint="eastAsia" w:cs="Times New Roman" w:asciiTheme="minorEastAsia" w:hAnsiTheme="minorEastAsia" w:eastAsiaTheme="minorEastAsia"/>
                <w:kern w:val="0"/>
                <w:sz w:val="22"/>
                <w:szCs w:val="22"/>
                <w:lang w:val="en-US" w:eastAsia="zh-CN"/>
              </w:rPr>
              <w:t xml:space="preserve">  </w:t>
            </w:r>
          </w:p>
        </w:tc>
        <w:tc>
          <w:tcPr>
            <w:tcW w:w="4727" w:type="dxa"/>
            <w:vAlign w:val="center"/>
          </w:tcPr>
          <w:p w14:paraId="6F97F425">
            <w:pPr>
              <w:spacing w:line="360" w:lineRule="exact"/>
              <w:rPr>
                <w:rFonts w:hint="eastAsia" w:cs="Times New Roman" w:asciiTheme="minorEastAsia" w:hAnsiTheme="minorEastAsia" w:eastAsiaTheme="minorEastAsia"/>
                <w:kern w:val="0"/>
                <w:sz w:val="22"/>
                <w:szCs w:val="22"/>
                <w:lang w:eastAsia="zh-CN"/>
              </w:rPr>
            </w:pPr>
            <w:r>
              <w:rPr>
                <w:rFonts w:hint="eastAsia" w:cs="Times New Roman" w:asciiTheme="minorEastAsia" w:hAnsiTheme="minorEastAsia" w:eastAsiaTheme="minorEastAsia"/>
                <w:kern w:val="0"/>
                <w:sz w:val="22"/>
                <w:szCs w:val="22"/>
              </w:rPr>
              <w:t>法定代表人：</w:t>
            </w:r>
          </w:p>
        </w:tc>
      </w:tr>
      <w:tr w14:paraId="56C0D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4487" w:type="dxa"/>
            <w:vAlign w:val="center"/>
          </w:tcPr>
          <w:p w14:paraId="531FF01C">
            <w:pPr>
              <w:spacing w:line="360" w:lineRule="exact"/>
              <w:rPr>
                <w:rFonts w:hint="eastAsia" w:cs="Times New Roman" w:asciiTheme="minorEastAsia" w:hAnsiTheme="minorEastAsia" w:eastAsiaTheme="minorEastAsia"/>
                <w:kern w:val="0"/>
                <w:sz w:val="22"/>
                <w:szCs w:val="22"/>
              </w:rPr>
            </w:pPr>
            <w:r>
              <w:rPr>
                <w:rFonts w:hint="eastAsia" w:cs="Times New Roman" w:asciiTheme="minorEastAsia" w:hAnsiTheme="minorEastAsia" w:eastAsiaTheme="minorEastAsia"/>
                <w:kern w:val="0"/>
                <w:sz w:val="22"/>
                <w:szCs w:val="22"/>
              </w:rPr>
              <w:t>委托代理人：</w:t>
            </w:r>
          </w:p>
        </w:tc>
        <w:tc>
          <w:tcPr>
            <w:tcW w:w="4727" w:type="dxa"/>
            <w:vAlign w:val="center"/>
          </w:tcPr>
          <w:p w14:paraId="502DF22D">
            <w:pPr>
              <w:spacing w:line="360" w:lineRule="exact"/>
              <w:rPr>
                <w:rFonts w:hint="eastAsia" w:cs="Times New Roman" w:asciiTheme="minorEastAsia" w:hAnsiTheme="minorEastAsia" w:eastAsiaTheme="minorEastAsia"/>
                <w:kern w:val="0"/>
                <w:sz w:val="22"/>
                <w:szCs w:val="22"/>
              </w:rPr>
            </w:pPr>
            <w:r>
              <w:rPr>
                <w:rFonts w:hint="eastAsia" w:cs="Times New Roman" w:asciiTheme="minorEastAsia" w:hAnsiTheme="minorEastAsia" w:eastAsiaTheme="minorEastAsia"/>
                <w:kern w:val="0"/>
                <w:sz w:val="22"/>
                <w:szCs w:val="22"/>
              </w:rPr>
              <w:t xml:space="preserve">委托代理人： </w:t>
            </w:r>
          </w:p>
        </w:tc>
      </w:tr>
      <w:tr w14:paraId="2B27E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4487" w:type="dxa"/>
            <w:vAlign w:val="center"/>
          </w:tcPr>
          <w:p w14:paraId="30CD4F02">
            <w:pPr>
              <w:spacing w:line="360" w:lineRule="exact"/>
              <w:rPr>
                <w:rFonts w:hint="eastAsia" w:cs="Times New Roman" w:asciiTheme="minorEastAsia" w:hAnsiTheme="minorEastAsia" w:eastAsiaTheme="minorEastAsia"/>
                <w:kern w:val="0"/>
                <w:sz w:val="22"/>
                <w:szCs w:val="22"/>
                <w:lang w:val="en-US" w:eastAsia="zh-CN"/>
              </w:rPr>
            </w:pPr>
            <w:r>
              <w:rPr>
                <w:rFonts w:hint="eastAsia" w:cs="Times New Roman" w:asciiTheme="minorEastAsia" w:hAnsiTheme="minorEastAsia" w:eastAsiaTheme="minorEastAsia"/>
                <w:kern w:val="0"/>
                <w:sz w:val="22"/>
                <w:szCs w:val="22"/>
              </w:rPr>
              <w:t>联系人：</w:t>
            </w:r>
            <w:r>
              <w:rPr>
                <w:rFonts w:hint="eastAsia" w:cs="Times New Roman" w:asciiTheme="minorEastAsia" w:hAnsiTheme="minorEastAsia" w:eastAsiaTheme="minorEastAsia"/>
                <w:kern w:val="0"/>
                <w:sz w:val="22"/>
                <w:szCs w:val="22"/>
                <w:lang w:val="en-US" w:eastAsia="zh-CN"/>
              </w:rPr>
              <w:t xml:space="preserve">  </w:t>
            </w:r>
          </w:p>
        </w:tc>
        <w:tc>
          <w:tcPr>
            <w:tcW w:w="4727" w:type="dxa"/>
            <w:vAlign w:val="center"/>
          </w:tcPr>
          <w:p w14:paraId="27D84907">
            <w:pPr>
              <w:spacing w:line="360" w:lineRule="exact"/>
              <w:rPr>
                <w:rFonts w:hint="eastAsia" w:cs="Times New Roman" w:asciiTheme="minorEastAsia" w:hAnsiTheme="minorEastAsia" w:eastAsiaTheme="minorEastAsia"/>
                <w:kern w:val="0"/>
                <w:sz w:val="22"/>
                <w:szCs w:val="22"/>
                <w:lang w:eastAsia="zh-CN"/>
              </w:rPr>
            </w:pPr>
            <w:r>
              <w:rPr>
                <w:rFonts w:hint="eastAsia" w:cs="Times New Roman" w:asciiTheme="minorEastAsia" w:hAnsiTheme="minorEastAsia" w:eastAsiaTheme="minorEastAsia"/>
                <w:kern w:val="0"/>
                <w:sz w:val="22"/>
                <w:szCs w:val="22"/>
              </w:rPr>
              <w:t>联系人：</w:t>
            </w:r>
            <w:r>
              <w:rPr>
                <w:rFonts w:hint="eastAsia" w:cs="Times New Roman" w:asciiTheme="minorEastAsia" w:hAnsiTheme="minorEastAsia" w:eastAsiaTheme="minorEastAsia"/>
                <w:kern w:val="0"/>
                <w:sz w:val="22"/>
                <w:szCs w:val="22"/>
                <w:lang w:eastAsia="zh-CN"/>
              </w:rPr>
              <w:t>王向荣</w:t>
            </w:r>
          </w:p>
        </w:tc>
      </w:tr>
      <w:tr w14:paraId="12A01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487" w:type="dxa"/>
            <w:vAlign w:val="center"/>
          </w:tcPr>
          <w:p w14:paraId="1E7FFD3A">
            <w:pPr>
              <w:spacing w:line="360" w:lineRule="exact"/>
              <w:rPr>
                <w:rFonts w:hint="default" w:cs="Times New Roman" w:asciiTheme="minorEastAsia" w:hAnsiTheme="minorEastAsia" w:eastAsiaTheme="minorEastAsia"/>
                <w:kern w:val="0"/>
                <w:sz w:val="22"/>
                <w:szCs w:val="22"/>
                <w:lang w:val="en-US" w:eastAsia="zh-CN"/>
              </w:rPr>
            </w:pPr>
            <w:r>
              <w:rPr>
                <w:rFonts w:hint="eastAsia" w:cs="Times New Roman" w:asciiTheme="minorEastAsia" w:hAnsiTheme="minorEastAsia" w:eastAsiaTheme="minorEastAsia"/>
                <w:kern w:val="0"/>
                <w:sz w:val="22"/>
                <w:szCs w:val="22"/>
              </w:rPr>
              <w:t>联系人电话：</w:t>
            </w:r>
            <w:r>
              <w:rPr>
                <w:rFonts w:hint="eastAsia" w:cs="Times New Roman" w:asciiTheme="minorEastAsia" w:hAnsiTheme="minorEastAsia" w:eastAsiaTheme="minorEastAsia"/>
                <w:kern w:val="0"/>
                <w:sz w:val="22"/>
                <w:szCs w:val="22"/>
                <w:lang w:val="en-US" w:eastAsia="zh-CN"/>
              </w:rPr>
              <w:t xml:space="preserve">  </w:t>
            </w:r>
          </w:p>
        </w:tc>
        <w:tc>
          <w:tcPr>
            <w:tcW w:w="4727" w:type="dxa"/>
            <w:vAlign w:val="center"/>
          </w:tcPr>
          <w:p w14:paraId="47EF5EC6">
            <w:pPr>
              <w:spacing w:line="360" w:lineRule="exact"/>
              <w:rPr>
                <w:rFonts w:hint="default" w:cs="Times New Roman" w:asciiTheme="minorEastAsia" w:hAnsiTheme="minorEastAsia" w:eastAsiaTheme="minorEastAsia"/>
                <w:kern w:val="0"/>
                <w:sz w:val="22"/>
                <w:szCs w:val="22"/>
                <w:lang w:val="en-US" w:eastAsia="zh-CN"/>
              </w:rPr>
            </w:pPr>
            <w:r>
              <w:rPr>
                <w:rFonts w:hint="eastAsia" w:cs="Times New Roman" w:asciiTheme="minorEastAsia" w:hAnsiTheme="minorEastAsia" w:eastAsiaTheme="minorEastAsia"/>
                <w:kern w:val="0"/>
                <w:sz w:val="22"/>
                <w:szCs w:val="22"/>
              </w:rPr>
              <w:t>联系人电话：0359-815</w:t>
            </w:r>
            <w:r>
              <w:rPr>
                <w:rFonts w:hint="eastAsia" w:cs="Times New Roman" w:asciiTheme="minorEastAsia" w:hAnsiTheme="minorEastAsia" w:eastAsiaTheme="minorEastAsia"/>
                <w:kern w:val="0"/>
                <w:sz w:val="22"/>
                <w:szCs w:val="22"/>
                <w:lang w:val="en-US" w:eastAsia="zh-CN"/>
              </w:rPr>
              <w:t>4601</w:t>
            </w:r>
          </w:p>
        </w:tc>
      </w:tr>
      <w:tr w14:paraId="11A38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4487" w:type="dxa"/>
            <w:vAlign w:val="center"/>
          </w:tcPr>
          <w:p w14:paraId="2575F942">
            <w:pPr>
              <w:spacing w:line="360" w:lineRule="exact"/>
              <w:rPr>
                <w:rFonts w:hint="eastAsia" w:cs="Times New Roman" w:asciiTheme="minorEastAsia" w:hAnsiTheme="minorEastAsia" w:eastAsiaTheme="minorEastAsia"/>
                <w:kern w:val="0"/>
                <w:sz w:val="22"/>
                <w:szCs w:val="22"/>
                <w:lang w:eastAsia="zh-CN"/>
              </w:rPr>
            </w:pPr>
            <w:r>
              <w:rPr>
                <w:rFonts w:hint="eastAsia" w:cs="Times New Roman" w:asciiTheme="minorEastAsia" w:hAnsiTheme="minorEastAsia" w:eastAsiaTheme="minorEastAsia"/>
                <w:kern w:val="0"/>
                <w:sz w:val="22"/>
                <w:szCs w:val="22"/>
              </w:rPr>
              <w:t>开户银行：</w:t>
            </w:r>
            <w:r>
              <w:rPr>
                <w:rFonts w:hint="eastAsia" w:cs="Times New Roman" w:asciiTheme="minorEastAsia" w:hAnsiTheme="minorEastAsia" w:eastAsiaTheme="minorEastAsia"/>
                <w:kern w:val="0"/>
                <w:sz w:val="22"/>
                <w:szCs w:val="22"/>
                <w:lang w:val="en-US" w:eastAsia="zh-CN"/>
              </w:rPr>
              <w:t xml:space="preserve">  </w:t>
            </w:r>
          </w:p>
        </w:tc>
        <w:tc>
          <w:tcPr>
            <w:tcW w:w="4727" w:type="dxa"/>
            <w:vAlign w:val="center"/>
          </w:tcPr>
          <w:p w14:paraId="79BC6BC7">
            <w:pPr>
              <w:spacing w:line="360" w:lineRule="exact"/>
              <w:rPr>
                <w:rFonts w:hint="eastAsia" w:cs="Times New Roman" w:asciiTheme="minorEastAsia" w:hAnsiTheme="minorEastAsia" w:eastAsiaTheme="minorEastAsia"/>
                <w:kern w:val="0"/>
                <w:sz w:val="22"/>
                <w:szCs w:val="22"/>
              </w:rPr>
            </w:pPr>
            <w:r>
              <w:rPr>
                <w:rFonts w:hint="eastAsia" w:cs="Times New Roman" w:asciiTheme="minorEastAsia" w:hAnsiTheme="minorEastAsia" w:eastAsiaTheme="minorEastAsia"/>
                <w:kern w:val="0"/>
                <w:sz w:val="22"/>
                <w:szCs w:val="22"/>
              </w:rPr>
              <w:t>开户银行：建行永济支行</w:t>
            </w:r>
          </w:p>
        </w:tc>
      </w:tr>
      <w:tr w14:paraId="67C0E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487" w:type="dxa"/>
            <w:vAlign w:val="center"/>
          </w:tcPr>
          <w:p w14:paraId="2DDC5F06">
            <w:pPr>
              <w:spacing w:line="360" w:lineRule="exact"/>
              <w:rPr>
                <w:rFonts w:hint="default" w:cs="Times New Roman" w:asciiTheme="minorEastAsia" w:hAnsiTheme="minorEastAsia" w:eastAsiaTheme="minorEastAsia"/>
                <w:kern w:val="0"/>
                <w:sz w:val="22"/>
                <w:szCs w:val="22"/>
                <w:lang w:val="en-US" w:eastAsia="zh-CN"/>
              </w:rPr>
            </w:pPr>
            <w:r>
              <w:rPr>
                <w:rFonts w:hint="eastAsia" w:cs="Times New Roman" w:asciiTheme="minorEastAsia" w:hAnsiTheme="minorEastAsia" w:eastAsiaTheme="minorEastAsia"/>
                <w:kern w:val="0"/>
                <w:sz w:val="22"/>
                <w:szCs w:val="22"/>
              </w:rPr>
              <w:t>帐     号：</w:t>
            </w:r>
            <w:r>
              <w:rPr>
                <w:rFonts w:hint="eastAsia" w:cs="Times New Roman" w:asciiTheme="minorEastAsia" w:hAnsiTheme="minorEastAsia" w:eastAsiaTheme="minorEastAsia"/>
                <w:kern w:val="0"/>
                <w:sz w:val="22"/>
                <w:szCs w:val="22"/>
                <w:lang w:val="en-US" w:eastAsia="zh-CN"/>
              </w:rPr>
              <w:t xml:space="preserve">  </w:t>
            </w:r>
          </w:p>
        </w:tc>
        <w:tc>
          <w:tcPr>
            <w:tcW w:w="4727" w:type="dxa"/>
            <w:vAlign w:val="center"/>
          </w:tcPr>
          <w:p w14:paraId="151ED1A5">
            <w:pPr>
              <w:spacing w:line="360" w:lineRule="exact"/>
              <w:rPr>
                <w:rFonts w:hint="eastAsia" w:cs="Times New Roman" w:asciiTheme="minorEastAsia" w:hAnsiTheme="minorEastAsia" w:eastAsiaTheme="minorEastAsia"/>
                <w:kern w:val="0"/>
                <w:sz w:val="22"/>
                <w:szCs w:val="22"/>
              </w:rPr>
            </w:pPr>
            <w:r>
              <w:rPr>
                <w:rFonts w:hint="eastAsia" w:cs="Times New Roman" w:asciiTheme="minorEastAsia" w:hAnsiTheme="minorEastAsia" w:eastAsiaTheme="minorEastAsia"/>
                <w:kern w:val="0"/>
                <w:sz w:val="22"/>
                <w:szCs w:val="22"/>
              </w:rPr>
              <w:t>帐     号：14001727408050504573</w:t>
            </w:r>
          </w:p>
        </w:tc>
      </w:tr>
      <w:tr w14:paraId="60597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4487" w:type="dxa"/>
            <w:vAlign w:val="center"/>
          </w:tcPr>
          <w:p w14:paraId="327B607B">
            <w:pPr>
              <w:spacing w:line="360" w:lineRule="exact"/>
              <w:rPr>
                <w:rFonts w:hint="default" w:cs="Times New Roman" w:asciiTheme="minorEastAsia" w:hAnsiTheme="minorEastAsia" w:eastAsiaTheme="minorEastAsia"/>
                <w:kern w:val="0"/>
                <w:sz w:val="22"/>
                <w:szCs w:val="22"/>
                <w:lang w:val="en-US" w:eastAsia="zh-CN"/>
              </w:rPr>
            </w:pPr>
            <w:r>
              <w:rPr>
                <w:rFonts w:hint="eastAsia" w:cs="Times New Roman" w:asciiTheme="minorEastAsia" w:hAnsiTheme="minorEastAsia" w:eastAsiaTheme="minorEastAsia"/>
                <w:kern w:val="0"/>
                <w:sz w:val="22"/>
                <w:szCs w:val="22"/>
              </w:rPr>
              <w:t>统一社会信用代码：</w:t>
            </w:r>
            <w:r>
              <w:rPr>
                <w:rFonts w:hint="eastAsia" w:cs="Times New Roman" w:asciiTheme="minorEastAsia" w:hAnsiTheme="minorEastAsia" w:eastAsiaTheme="minorEastAsia"/>
                <w:kern w:val="0"/>
                <w:sz w:val="22"/>
                <w:szCs w:val="22"/>
                <w:lang w:val="en-US" w:eastAsia="zh-CN"/>
              </w:rPr>
              <w:t xml:space="preserve">  </w:t>
            </w:r>
          </w:p>
        </w:tc>
        <w:tc>
          <w:tcPr>
            <w:tcW w:w="4727" w:type="dxa"/>
            <w:vAlign w:val="center"/>
          </w:tcPr>
          <w:p w14:paraId="7E4B5A83">
            <w:pPr>
              <w:spacing w:line="360" w:lineRule="exact"/>
              <w:rPr>
                <w:rFonts w:hint="eastAsia" w:cs="Times New Roman" w:asciiTheme="minorEastAsia" w:hAnsiTheme="minorEastAsia" w:eastAsiaTheme="minorEastAsia"/>
                <w:kern w:val="0"/>
                <w:sz w:val="22"/>
                <w:szCs w:val="22"/>
              </w:rPr>
            </w:pPr>
            <w:r>
              <w:rPr>
                <w:rFonts w:hint="eastAsia" w:cs="Times New Roman" w:asciiTheme="minorEastAsia" w:hAnsiTheme="minorEastAsia" w:eastAsiaTheme="minorEastAsia"/>
                <w:kern w:val="0"/>
                <w:sz w:val="22"/>
                <w:szCs w:val="22"/>
              </w:rPr>
              <w:t>统一社会信用代码：91140881739331174B</w:t>
            </w:r>
          </w:p>
        </w:tc>
      </w:tr>
    </w:tbl>
    <w:p w14:paraId="0D7CD3B3">
      <w:pPr>
        <w:spacing w:line="560" w:lineRule="exact"/>
        <w:jc w:val="center"/>
        <w:outlineLvl w:val="0"/>
        <w:rPr>
          <w:spacing w:val="0"/>
          <w:sz w:val="19"/>
          <w:szCs w:val="19"/>
        </w:rPr>
      </w:pPr>
    </w:p>
    <w:p w14:paraId="10DFE98D">
      <w:pPr>
        <w:pStyle w:val="2"/>
        <w:rPr>
          <w:spacing w:val="0"/>
          <w:sz w:val="19"/>
          <w:szCs w:val="19"/>
        </w:rPr>
      </w:pPr>
    </w:p>
    <w:p w14:paraId="5EFEACBC">
      <w:pPr>
        <w:pStyle w:val="6"/>
        <w:rPr>
          <w:spacing w:val="0"/>
          <w:sz w:val="19"/>
          <w:szCs w:val="19"/>
        </w:rPr>
      </w:pPr>
    </w:p>
    <w:p w14:paraId="76DA6E31">
      <w:pPr>
        <w:rPr>
          <w:spacing w:val="0"/>
          <w:sz w:val="19"/>
          <w:szCs w:val="19"/>
        </w:rPr>
      </w:pPr>
    </w:p>
    <w:p w14:paraId="5468AE8A">
      <w:pPr>
        <w:pStyle w:val="2"/>
        <w:rPr>
          <w:spacing w:val="0"/>
          <w:sz w:val="19"/>
          <w:szCs w:val="19"/>
        </w:rPr>
      </w:pPr>
    </w:p>
    <w:p w14:paraId="520AF875">
      <w:pPr>
        <w:pStyle w:val="6"/>
        <w:rPr>
          <w:spacing w:val="0"/>
          <w:sz w:val="19"/>
          <w:szCs w:val="19"/>
        </w:rPr>
      </w:pPr>
    </w:p>
    <w:p w14:paraId="6A3F3AAB">
      <w:pPr>
        <w:rPr>
          <w:spacing w:val="0"/>
          <w:sz w:val="19"/>
          <w:szCs w:val="19"/>
        </w:rPr>
      </w:pPr>
    </w:p>
    <w:p w14:paraId="5C520C34">
      <w:pPr>
        <w:pStyle w:val="2"/>
        <w:rPr>
          <w:spacing w:val="0"/>
          <w:sz w:val="19"/>
          <w:szCs w:val="19"/>
        </w:rPr>
      </w:pPr>
    </w:p>
    <w:p w14:paraId="51ACA2CD">
      <w:pPr>
        <w:pStyle w:val="6"/>
        <w:rPr>
          <w:spacing w:val="0"/>
          <w:sz w:val="19"/>
          <w:szCs w:val="19"/>
        </w:rPr>
      </w:pPr>
    </w:p>
    <w:p w14:paraId="38A0C53A">
      <w:pPr>
        <w:rPr>
          <w:spacing w:val="0"/>
          <w:sz w:val="19"/>
          <w:szCs w:val="19"/>
        </w:rPr>
      </w:pPr>
    </w:p>
    <w:p w14:paraId="72A52339">
      <w:pPr>
        <w:pStyle w:val="2"/>
        <w:rPr>
          <w:spacing w:val="0"/>
          <w:sz w:val="19"/>
          <w:szCs w:val="19"/>
        </w:rPr>
      </w:pPr>
    </w:p>
    <w:p w14:paraId="184DFA40">
      <w:pPr>
        <w:pStyle w:val="6"/>
        <w:rPr>
          <w:spacing w:val="0"/>
          <w:sz w:val="19"/>
          <w:szCs w:val="19"/>
        </w:rPr>
      </w:pPr>
    </w:p>
    <w:p w14:paraId="5748221B">
      <w:pPr>
        <w:rPr>
          <w:rFonts w:hint="eastAsia" w:eastAsia="仿宋_GB2312"/>
          <w:lang w:eastAsia="zh-CN"/>
        </w:rPr>
      </w:pPr>
    </w:p>
    <w:p w14:paraId="585B014E">
      <w:pPr>
        <w:pStyle w:val="2"/>
        <w:rPr>
          <w:rFonts w:hint="eastAsia"/>
          <w:lang w:eastAsia="zh-CN"/>
        </w:rPr>
      </w:pPr>
    </w:p>
    <w:p w14:paraId="5DAA3BD9">
      <w:pPr>
        <w:rPr>
          <w:spacing w:val="0"/>
          <w:sz w:val="19"/>
          <w:szCs w:val="19"/>
        </w:rPr>
      </w:pPr>
    </w:p>
    <w:p w14:paraId="6D0EB81F">
      <w:pPr>
        <w:pStyle w:val="2"/>
      </w:pPr>
    </w:p>
    <w:p w14:paraId="1804E41B">
      <w:pPr>
        <w:pStyle w:val="7"/>
        <w:spacing w:before="0" w:after="0" w:line="360" w:lineRule="auto"/>
        <w:jc w:val="center"/>
        <w:rPr>
          <w:rStyle w:val="23"/>
          <w:rFonts w:hint="eastAsia" w:ascii="方正小标宋简体" w:eastAsia="方正小标宋简体"/>
          <w:b w:val="0"/>
          <w:bCs w:val="0"/>
          <w:spacing w:val="0"/>
          <w:kern w:val="0"/>
          <w:sz w:val="44"/>
          <w:szCs w:val="44"/>
        </w:rPr>
      </w:pPr>
      <w:r>
        <w:rPr>
          <w:rStyle w:val="23"/>
          <w:rFonts w:hint="eastAsia" w:ascii="方正小标宋简体" w:eastAsia="方正小标宋简体"/>
          <w:b w:val="0"/>
          <w:bCs w:val="0"/>
          <w:spacing w:val="0"/>
          <w:kern w:val="0"/>
          <w:sz w:val="44"/>
          <w:szCs w:val="44"/>
        </w:rPr>
        <w:t>第</w:t>
      </w:r>
      <w:r>
        <w:rPr>
          <w:rStyle w:val="23"/>
          <w:rFonts w:hint="eastAsia" w:ascii="方正小标宋简体" w:eastAsia="方正小标宋简体"/>
          <w:b w:val="0"/>
          <w:bCs w:val="0"/>
          <w:spacing w:val="0"/>
          <w:kern w:val="0"/>
          <w:sz w:val="44"/>
          <w:szCs w:val="44"/>
          <w:lang w:eastAsia="zh-CN"/>
        </w:rPr>
        <w:t>四</w:t>
      </w:r>
      <w:r>
        <w:rPr>
          <w:rStyle w:val="23"/>
          <w:rFonts w:hint="eastAsia" w:ascii="方正小标宋简体" w:eastAsia="方正小标宋简体"/>
          <w:b w:val="0"/>
          <w:bCs w:val="0"/>
          <w:spacing w:val="0"/>
          <w:kern w:val="0"/>
          <w:sz w:val="44"/>
          <w:szCs w:val="44"/>
        </w:rPr>
        <w:t xml:space="preserve">章 </w:t>
      </w:r>
      <w:r>
        <w:rPr>
          <w:rStyle w:val="23"/>
          <w:rFonts w:hint="eastAsia" w:ascii="方正小标宋简体" w:eastAsia="方正小标宋简体"/>
          <w:b w:val="0"/>
          <w:bCs w:val="0"/>
          <w:spacing w:val="0"/>
          <w:kern w:val="0"/>
          <w:sz w:val="44"/>
          <w:szCs w:val="44"/>
          <w:lang w:val="en-US" w:eastAsia="zh-CN"/>
        </w:rPr>
        <w:t xml:space="preserve"> </w:t>
      </w:r>
      <w:r>
        <w:rPr>
          <w:rStyle w:val="23"/>
          <w:rFonts w:hint="eastAsia" w:ascii="方正小标宋简体" w:eastAsia="方正小标宋简体"/>
          <w:b w:val="0"/>
          <w:bCs w:val="0"/>
          <w:spacing w:val="0"/>
          <w:kern w:val="0"/>
          <w:sz w:val="44"/>
          <w:szCs w:val="44"/>
          <w:lang w:eastAsia="zh-CN"/>
        </w:rPr>
        <w:t>响应</w:t>
      </w:r>
      <w:r>
        <w:rPr>
          <w:rStyle w:val="23"/>
          <w:rFonts w:hint="eastAsia" w:ascii="方正小标宋简体" w:eastAsia="方正小标宋简体"/>
          <w:b w:val="0"/>
          <w:bCs w:val="0"/>
          <w:spacing w:val="0"/>
          <w:kern w:val="0"/>
          <w:sz w:val="44"/>
          <w:szCs w:val="44"/>
        </w:rPr>
        <w:t>文件格式</w:t>
      </w:r>
    </w:p>
    <w:p w14:paraId="6544CD66">
      <w:pPr>
        <w:pStyle w:val="7"/>
        <w:spacing w:before="0" w:after="0"/>
        <w:jc w:val="center"/>
        <w:rPr>
          <w:kern w:val="0"/>
        </w:rPr>
      </w:pPr>
      <w:r>
        <w:rPr>
          <w:kern w:val="0"/>
        </w:rPr>
        <w:br w:type="page"/>
      </w:r>
    </w:p>
    <w:p w14:paraId="3E83A74A">
      <w:pPr>
        <w:pStyle w:val="7"/>
        <w:spacing w:before="0" w:after="0"/>
        <w:jc w:val="center"/>
        <w:rPr>
          <w:rFonts w:hint="eastAsia" w:ascii="方正小标宋_GBK" w:hAnsi="宋体" w:eastAsia="方正小标宋_GBK"/>
          <w:b w:val="0"/>
          <w:bCs/>
          <w:kern w:val="0"/>
          <w:szCs w:val="44"/>
          <w:u w:val="single"/>
          <w:lang w:eastAsia="zh-CN"/>
        </w:rPr>
      </w:pPr>
      <w:r>
        <w:rPr>
          <w:rFonts w:hint="eastAsia" w:ascii="方正小标宋_GBK" w:hAnsi="宋体" w:eastAsia="方正小标宋_GBK"/>
          <w:b w:val="0"/>
          <w:bCs/>
          <w:kern w:val="0"/>
          <w:szCs w:val="44"/>
          <w:u w:val="single"/>
          <w:lang w:eastAsia="zh-CN"/>
        </w:rPr>
        <w:t>项目名称</w:t>
      </w:r>
    </w:p>
    <w:p w14:paraId="011E76BA">
      <w:pPr>
        <w:rPr>
          <w:rFonts w:hint="eastAsia"/>
          <w:lang w:val="zh-CN" w:eastAsia="zh-CN"/>
        </w:rPr>
      </w:pPr>
    </w:p>
    <w:p w14:paraId="597C7E54">
      <w:pPr>
        <w:pStyle w:val="7"/>
        <w:spacing w:before="0" w:after="0"/>
        <w:jc w:val="center"/>
        <w:rPr>
          <w:rFonts w:ascii="方正小标宋_GBK" w:hAnsi="宋体" w:eastAsia="方正小标宋_GBK"/>
          <w:b w:val="0"/>
          <w:bCs/>
          <w:kern w:val="0"/>
          <w:szCs w:val="44"/>
          <w:lang w:val="zh-CN"/>
        </w:rPr>
      </w:pPr>
      <w:r>
        <w:rPr>
          <w:rFonts w:hint="eastAsia" w:ascii="方正小标宋_GBK" w:hAnsi="宋体" w:eastAsia="方正小标宋_GBK"/>
          <w:b w:val="0"/>
          <w:bCs/>
          <w:kern w:val="0"/>
          <w:szCs w:val="44"/>
          <w:lang w:val="zh-CN"/>
        </w:rPr>
        <w:t>响</w:t>
      </w:r>
    </w:p>
    <w:p w14:paraId="4E63B8C5">
      <w:pPr>
        <w:pStyle w:val="7"/>
        <w:spacing w:before="0" w:after="0"/>
        <w:jc w:val="center"/>
        <w:rPr>
          <w:rFonts w:ascii="方正小标宋_GBK" w:hAnsi="宋体" w:eastAsia="方正小标宋_GBK"/>
          <w:b w:val="0"/>
          <w:bCs/>
          <w:kern w:val="0"/>
          <w:szCs w:val="44"/>
          <w:lang w:val="zh-CN"/>
        </w:rPr>
      </w:pPr>
      <w:r>
        <w:rPr>
          <w:rFonts w:hint="eastAsia" w:ascii="方正小标宋_GBK" w:hAnsi="宋体" w:eastAsia="方正小标宋_GBK"/>
          <w:b w:val="0"/>
          <w:bCs/>
          <w:kern w:val="0"/>
          <w:szCs w:val="44"/>
          <w:lang w:val="zh-CN"/>
        </w:rPr>
        <w:t>应</w:t>
      </w:r>
    </w:p>
    <w:p w14:paraId="3C212318">
      <w:pPr>
        <w:pStyle w:val="7"/>
        <w:spacing w:before="0" w:after="0"/>
        <w:jc w:val="center"/>
        <w:rPr>
          <w:rFonts w:ascii="方正小标宋_GBK" w:hAnsi="宋体" w:eastAsia="方正小标宋_GBK"/>
          <w:b w:val="0"/>
          <w:bCs/>
          <w:kern w:val="0"/>
          <w:szCs w:val="44"/>
          <w:lang w:val="zh-CN"/>
        </w:rPr>
      </w:pPr>
      <w:r>
        <w:rPr>
          <w:rFonts w:hint="eastAsia" w:ascii="方正小标宋_GBK" w:hAnsi="宋体" w:eastAsia="方正小标宋_GBK"/>
          <w:b w:val="0"/>
          <w:bCs/>
          <w:kern w:val="0"/>
          <w:szCs w:val="44"/>
          <w:lang w:val="zh-CN"/>
        </w:rPr>
        <w:t>文</w:t>
      </w:r>
    </w:p>
    <w:p w14:paraId="62C50ED6">
      <w:pPr>
        <w:pStyle w:val="7"/>
        <w:spacing w:before="0" w:after="0"/>
        <w:jc w:val="center"/>
        <w:rPr>
          <w:rFonts w:ascii="方正小标宋_GBK" w:hAnsi="宋体" w:eastAsia="方正小标宋_GBK"/>
          <w:b w:val="0"/>
          <w:bCs/>
          <w:kern w:val="0"/>
          <w:szCs w:val="44"/>
          <w:lang w:val="zh-CN"/>
        </w:rPr>
      </w:pPr>
      <w:r>
        <w:rPr>
          <w:rFonts w:hint="eastAsia" w:ascii="方正小标宋_GBK" w:hAnsi="宋体" w:eastAsia="方正小标宋_GBK"/>
          <w:b w:val="0"/>
          <w:bCs/>
          <w:kern w:val="0"/>
          <w:szCs w:val="44"/>
          <w:lang w:val="zh-CN"/>
        </w:rPr>
        <w:t>件</w:t>
      </w:r>
    </w:p>
    <w:p w14:paraId="6789EB9D">
      <w:pPr>
        <w:rPr>
          <w:rFonts w:ascii="仿宋_GB2312" w:eastAsia="仿宋_GB2312"/>
          <w:szCs w:val="32"/>
          <w:lang w:val="zh-CN"/>
        </w:rPr>
      </w:pPr>
    </w:p>
    <w:p w14:paraId="6AC7DE19">
      <w:pPr>
        <w:rPr>
          <w:rFonts w:ascii="仿宋_GB2312" w:eastAsia="仿宋_GB2312"/>
          <w:szCs w:val="32"/>
          <w:lang w:val="zh-CN"/>
        </w:rPr>
      </w:pPr>
    </w:p>
    <w:p w14:paraId="40D0AB7B">
      <w:pPr>
        <w:pStyle w:val="2"/>
        <w:ind w:left="0" w:leftChars="0" w:firstLine="0" w:firstLineChars="0"/>
        <w:rPr>
          <w:rFonts w:ascii="仿宋_GB2312" w:eastAsia="仿宋_GB2312"/>
          <w:szCs w:val="32"/>
          <w:lang w:val="zh-CN"/>
        </w:rPr>
      </w:pPr>
    </w:p>
    <w:p w14:paraId="2B7B0AD1">
      <w:pPr>
        <w:pStyle w:val="6"/>
        <w:ind w:left="0" w:leftChars="0" w:firstLine="0" w:firstLineChars="0"/>
        <w:rPr>
          <w:lang w:val="zh-CN"/>
        </w:rPr>
      </w:pPr>
    </w:p>
    <w:p w14:paraId="65C88EB9">
      <w:pPr>
        <w:rPr>
          <w:rFonts w:ascii="仿宋_GB2312" w:eastAsia="仿宋_GB2312"/>
          <w:szCs w:val="32"/>
          <w:lang w:val="zh-CN"/>
        </w:rPr>
      </w:pPr>
    </w:p>
    <w:p w14:paraId="45C21285">
      <w:pPr>
        <w:rPr>
          <w:rFonts w:ascii="仿宋_GB2312" w:eastAsia="仿宋_GB2312"/>
          <w:sz w:val="30"/>
          <w:szCs w:val="30"/>
        </w:rPr>
      </w:pPr>
    </w:p>
    <w:p w14:paraId="2A62E157">
      <w:pPr>
        <w:jc w:val="center"/>
        <w:rPr>
          <w:rFonts w:ascii="方正小标宋_GBK" w:eastAsia="方正小标宋_GBK"/>
          <w:sz w:val="30"/>
          <w:szCs w:val="30"/>
        </w:rPr>
      </w:pPr>
      <w:r>
        <w:rPr>
          <w:rFonts w:hint="eastAsia" w:ascii="方正小标宋_GBK" w:eastAsia="方正小标宋_GBK"/>
          <w:sz w:val="30"/>
          <w:szCs w:val="30"/>
          <w:lang w:eastAsia="zh-CN"/>
        </w:rPr>
        <w:t>供应商</w:t>
      </w:r>
      <w:r>
        <w:rPr>
          <w:rFonts w:hint="eastAsia" w:ascii="方正小标宋_GBK" w:eastAsia="方正小标宋_GBK"/>
          <w:sz w:val="30"/>
          <w:szCs w:val="30"/>
        </w:rPr>
        <w:t xml:space="preserve">名称： </w:t>
      </w:r>
      <w:r>
        <w:rPr>
          <w:rFonts w:hint="eastAsia" w:ascii="方正小标宋_GBK" w:eastAsia="方正小标宋_GBK"/>
          <w:sz w:val="30"/>
          <w:szCs w:val="30"/>
          <w:u w:val="single"/>
        </w:rPr>
        <w:t xml:space="preserve">           </w:t>
      </w:r>
      <w:r>
        <w:rPr>
          <w:rFonts w:ascii="方正小标宋_GBK" w:eastAsia="方正小标宋_GBK"/>
          <w:sz w:val="30"/>
          <w:szCs w:val="30"/>
          <w:u w:val="single"/>
        </w:rPr>
        <w:t xml:space="preserve"> </w:t>
      </w:r>
      <w:r>
        <w:rPr>
          <w:rFonts w:hint="eastAsia" w:ascii="方正小标宋_GBK" w:eastAsia="方正小标宋_GBK"/>
          <w:sz w:val="30"/>
          <w:szCs w:val="30"/>
          <w:u w:val="single"/>
        </w:rPr>
        <w:t xml:space="preserve">             </w:t>
      </w:r>
      <w:r>
        <w:rPr>
          <w:rFonts w:hint="eastAsia" w:ascii="方正小标宋_GBK" w:eastAsia="方正小标宋_GBK"/>
          <w:sz w:val="30"/>
          <w:szCs w:val="30"/>
        </w:rPr>
        <w:t>（公章）</w:t>
      </w:r>
    </w:p>
    <w:p w14:paraId="647057EA">
      <w:pPr>
        <w:rPr>
          <w:rFonts w:ascii="Times New Roman" w:hAnsi="Times New Roman"/>
        </w:rPr>
      </w:pPr>
      <w:r>
        <w:rPr>
          <w:kern w:val="0"/>
        </w:rPr>
        <w:br w:type="page"/>
      </w:r>
      <w:r>
        <w:rPr>
          <w:rFonts w:ascii="Times New Roman" w:hAnsi="Times New Roman"/>
        </w:rPr>
        <w:t>一、</w:t>
      </w:r>
      <w:r>
        <w:rPr>
          <w:rFonts w:hint="eastAsia" w:ascii="Times New Roman" w:hAnsi="Times New Roman"/>
        </w:rPr>
        <w:t>报价一览表</w:t>
      </w:r>
    </w:p>
    <w:p w14:paraId="0672ECC7">
      <w:pPr>
        <w:pStyle w:val="9"/>
        <w:ind w:firstLine="137"/>
        <w:jc w:val="center"/>
        <w:rPr>
          <w:rFonts w:hint="eastAsia" w:ascii="仿宋_GB2312" w:eastAsia="仿宋_GB2312"/>
          <w:sz w:val="28"/>
        </w:rPr>
      </w:pPr>
      <w:r>
        <w:rPr>
          <w:rFonts w:hint="eastAsia" w:ascii="仿宋_GB2312" w:eastAsia="仿宋_GB2312"/>
          <w:sz w:val="28"/>
        </w:rPr>
        <w:t>报价一览表</w:t>
      </w:r>
    </w:p>
    <w:p w14:paraId="2033D4A2">
      <w:pPr>
        <w:rPr>
          <w:rFonts w:hint="eastAsia" w:ascii="仿宋_GB2312" w:eastAsia="仿宋_GB2312"/>
          <w:sz w:val="28"/>
          <w:u w:val="single"/>
        </w:rPr>
      </w:pPr>
      <w:r>
        <w:rPr>
          <w:rFonts w:hint="eastAsia" w:ascii="仿宋_GB2312" w:eastAsia="仿宋_GB2312"/>
          <w:sz w:val="28"/>
        </w:rPr>
        <w:t>项目名称：</w:t>
      </w:r>
      <w:r>
        <w:rPr>
          <w:rFonts w:hint="eastAsia" w:ascii="仿宋_GB2312" w:eastAsia="仿宋_GB2312"/>
          <w:sz w:val="28"/>
          <w:u w:val="single"/>
        </w:rPr>
        <w:t xml:space="preserve">                            </w:t>
      </w:r>
    </w:p>
    <w:p w14:paraId="70DDC631">
      <w:pPr>
        <w:rPr>
          <w:rFonts w:hint="eastAsia" w:ascii="仿宋_GB2312" w:eastAsia="仿宋_GB2312"/>
          <w:sz w:val="28"/>
        </w:rPr>
      </w:pPr>
      <w:r>
        <w:rPr>
          <w:rFonts w:hint="eastAsia" w:ascii="仿宋_GB2312" w:eastAsia="仿宋_GB2312"/>
          <w:sz w:val="28"/>
        </w:rPr>
        <w:t>询价场次编号：</w:t>
      </w:r>
      <w:r>
        <w:rPr>
          <w:rFonts w:hint="eastAsia" w:ascii="仿宋_GB2312" w:eastAsia="仿宋_GB2312"/>
          <w:sz w:val="28"/>
          <w:u w:val="single"/>
        </w:rPr>
        <w:t xml:space="preserve">                        </w:t>
      </w:r>
    </w:p>
    <w:p w14:paraId="162944E5">
      <w:pPr>
        <w:rPr>
          <w:rFonts w:hint="eastAsia" w:ascii="仿宋_GB2312" w:eastAsia="仿宋_GB2312"/>
          <w:sz w:val="28"/>
          <w:u w:val="single"/>
        </w:rPr>
      </w:pPr>
      <w:r>
        <w:rPr>
          <w:rFonts w:hint="eastAsia" w:ascii="仿宋_GB2312" w:eastAsia="仿宋_GB2312"/>
          <w:sz w:val="28"/>
        </w:rPr>
        <w:t>报价单位名称：</w:t>
      </w:r>
      <w:r>
        <w:rPr>
          <w:rFonts w:hint="eastAsia" w:ascii="仿宋_GB2312" w:eastAsia="仿宋_GB2312"/>
          <w:sz w:val="28"/>
          <w:u w:val="single"/>
        </w:rPr>
        <w:t xml:space="preserve">                          </w:t>
      </w:r>
    </w:p>
    <w:p w14:paraId="54E42CB8">
      <w:pPr>
        <w:rPr>
          <w:rFonts w:hint="eastAsia" w:ascii="仿宋_GB2312" w:eastAsia="仿宋_GB2312"/>
          <w:sz w:val="28"/>
        </w:rPr>
      </w:pPr>
    </w:p>
    <w:tbl>
      <w:tblPr>
        <w:tblStyle w:val="12"/>
        <w:tblW w:w="103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1616"/>
        <w:gridCol w:w="1633"/>
        <w:gridCol w:w="1493"/>
        <w:gridCol w:w="1607"/>
        <w:gridCol w:w="1600"/>
        <w:gridCol w:w="1600"/>
      </w:tblGrid>
      <w:tr w14:paraId="16B2E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782" w:type="dxa"/>
            <w:noWrap w:val="0"/>
            <w:vAlign w:val="center"/>
          </w:tcPr>
          <w:p w14:paraId="32F1250B">
            <w:pPr>
              <w:jc w:val="center"/>
              <w:rPr>
                <w:rFonts w:hint="eastAsia" w:ascii="仿宋_GB2312" w:eastAsia="仿宋_GB2312"/>
                <w:sz w:val="28"/>
                <w:lang w:val="zh-CN"/>
              </w:rPr>
            </w:pPr>
            <w:r>
              <w:rPr>
                <w:rFonts w:hint="eastAsia" w:ascii="仿宋_GB2312" w:eastAsia="仿宋_GB2312"/>
                <w:sz w:val="28"/>
                <w:lang w:val="zh-CN"/>
              </w:rPr>
              <w:t>序号</w:t>
            </w:r>
          </w:p>
        </w:tc>
        <w:tc>
          <w:tcPr>
            <w:tcW w:w="1616" w:type="dxa"/>
            <w:noWrap w:val="0"/>
            <w:vAlign w:val="center"/>
          </w:tcPr>
          <w:p w14:paraId="7226CE81">
            <w:pPr>
              <w:jc w:val="center"/>
              <w:rPr>
                <w:rFonts w:hint="eastAsia" w:ascii="仿宋_GB2312" w:eastAsia="仿宋_GB2312"/>
                <w:sz w:val="28"/>
                <w:lang w:val="zh-CN"/>
              </w:rPr>
            </w:pPr>
            <w:r>
              <w:rPr>
                <w:rFonts w:hint="eastAsia" w:ascii="仿宋_GB2312" w:eastAsia="仿宋_GB2312"/>
                <w:sz w:val="28"/>
                <w:lang w:val="zh-CN"/>
              </w:rPr>
              <w:t>服务内容</w:t>
            </w:r>
          </w:p>
        </w:tc>
        <w:tc>
          <w:tcPr>
            <w:tcW w:w="1633" w:type="dxa"/>
            <w:noWrap w:val="0"/>
            <w:vAlign w:val="center"/>
          </w:tcPr>
          <w:p w14:paraId="3385C4D8">
            <w:pPr>
              <w:jc w:val="center"/>
              <w:rPr>
                <w:rFonts w:hint="eastAsia" w:ascii="仿宋_GB2312" w:eastAsia="仿宋_GB2312"/>
                <w:sz w:val="28"/>
                <w:lang w:val="en-US" w:eastAsia="zh-CN"/>
              </w:rPr>
            </w:pPr>
            <w:r>
              <w:rPr>
                <w:rFonts w:hint="eastAsia"/>
                <w:sz w:val="28"/>
                <w:lang w:val="en-US" w:eastAsia="zh-CN"/>
              </w:rPr>
              <w:t>规格</w:t>
            </w:r>
          </w:p>
        </w:tc>
        <w:tc>
          <w:tcPr>
            <w:tcW w:w="1493" w:type="dxa"/>
            <w:noWrap w:val="0"/>
            <w:vAlign w:val="center"/>
          </w:tcPr>
          <w:p w14:paraId="3C6EDAD9">
            <w:pPr>
              <w:jc w:val="center"/>
              <w:rPr>
                <w:rFonts w:hint="eastAsia"/>
                <w:sz w:val="28"/>
                <w:lang w:val="zh-CN"/>
              </w:rPr>
            </w:pPr>
            <w:r>
              <w:rPr>
                <w:rFonts w:hint="eastAsia"/>
                <w:sz w:val="28"/>
                <w:lang w:val="zh-CN"/>
              </w:rPr>
              <w:t>数量</w:t>
            </w:r>
          </w:p>
          <w:p w14:paraId="42E45C74">
            <w:pPr>
              <w:jc w:val="center"/>
              <w:rPr>
                <w:rFonts w:hint="eastAsia" w:ascii="仿宋_GB2312" w:eastAsia="仿宋_GB2312"/>
                <w:sz w:val="28"/>
                <w:lang w:val="zh-CN"/>
              </w:rPr>
            </w:pPr>
            <w:r>
              <w:rPr>
                <w:rFonts w:hint="eastAsia"/>
                <w:sz w:val="28"/>
                <w:lang w:val="zh-CN"/>
              </w:rPr>
              <w:t>（个）</w:t>
            </w:r>
          </w:p>
        </w:tc>
        <w:tc>
          <w:tcPr>
            <w:tcW w:w="1607" w:type="dxa"/>
            <w:noWrap w:val="0"/>
            <w:vAlign w:val="center"/>
          </w:tcPr>
          <w:p w14:paraId="38F278E3">
            <w:pPr>
              <w:jc w:val="center"/>
              <w:rPr>
                <w:rFonts w:hint="eastAsia"/>
                <w:sz w:val="28"/>
                <w:lang w:val="zh-CN"/>
              </w:rPr>
            </w:pPr>
            <w:r>
              <w:rPr>
                <w:rFonts w:hint="eastAsia"/>
                <w:sz w:val="28"/>
                <w:lang w:val="zh-CN"/>
              </w:rPr>
              <w:t>单价</w:t>
            </w:r>
          </w:p>
          <w:p w14:paraId="2EC1D411">
            <w:pPr>
              <w:ind w:firstLine="280" w:firstLineChars="100"/>
              <w:jc w:val="both"/>
              <w:rPr>
                <w:rFonts w:hint="eastAsia" w:ascii="仿宋_GB2312" w:eastAsia="仿宋_GB2312"/>
                <w:sz w:val="28"/>
                <w:lang w:val="zh-CN"/>
              </w:rPr>
            </w:pPr>
            <w:r>
              <w:rPr>
                <w:rFonts w:hint="eastAsia"/>
                <w:sz w:val="28"/>
                <w:lang w:val="zh-CN"/>
              </w:rPr>
              <w:t>（含税）</w:t>
            </w:r>
          </w:p>
        </w:tc>
        <w:tc>
          <w:tcPr>
            <w:tcW w:w="1600" w:type="dxa"/>
            <w:noWrap w:val="0"/>
            <w:vAlign w:val="center"/>
          </w:tcPr>
          <w:p w14:paraId="794705A9">
            <w:pPr>
              <w:jc w:val="center"/>
              <w:rPr>
                <w:rFonts w:hint="eastAsia"/>
                <w:sz w:val="28"/>
                <w:lang w:val="zh-CN"/>
              </w:rPr>
            </w:pPr>
            <w:r>
              <w:rPr>
                <w:rFonts w:hint="eastAsia"/>
                <w:sz w:val="28"/>
                <w:lang w:val="zh-CN"/>
              </w:rPr>
              <w:t>总价</w:t>
            </w:r>
          </w:p>
          <w:p w14:paraId="08DB9B35">
            <w:pPr>
              <w:jc w:val="center"/>
              <w:rPr>
                <w:rFonts w:hint="eastAsia" w:ascii="仿宋_GB2312" w:eastAsia="仿宋_GB2312"/>
                <w:sz w:val="28"/>
                <w:lang w:val="zh-CN"/>
              </w:rPr>
            </w:pPr>
            <w:r>
              <w:rPr>
                <w:rFonts w:hint="eastAsia"/>
                <w:sz w:val="28"/>
                <w:lang w:val="zh-CN"/>
              </w:rPr>
              <w:t>（含税）</w:t>
            </w:r>
          </w:p>
        </w:tc>
        <w:tc>
          <w:tcPr>
            <w:tcW w:w="1600" w:type="dxa"/>
            <w:noWrap w:val="0"/>
            <w:vAlign w:val="center"/>
          </w:tcPr>
          <w:p w14:paraId="68B0285C">
            <w:pPr>
              <w:jc w:val="center"/>
              <w:rPr>
                <w:rFonts w:hint="eastAsia" w:ascii="仿宋_GB2312" w:eastAsia="仿宋_GB2312"/>
                <w:sz w:val="28"/>
                <w:lang w:val="zh-CN"/>
              </w:rPr>
            </w:pPr>
            <w:r>
              <w:rPr>
                <w:rFonts w:hint="eastAsia" w:ascii="仿宋_GB2312" w:eastAsia="仿宋_GB2312"/>
                <w:sz w:val="28"/>
                <w:lang w:val="zh-CN"/>
              </w:rPr>
              <w:t>增值税</w:t>
            </w:r>
          </w:p>
          <w:p w14:paraId="31776160">
            <w:pPr>
              <w:jc w:val="center"/>
              <w:rPr>
                <w:rFonts w:hint="eastAsia" w:ascii="仿宋_GB2312" w:eastAsia="仿宋_GB2312"/>
                <w:sz w:val="28"/>
                <w:lang w:val="zh-CN"/>
              </w:rPr>
            </w:pPr>
            <w:r>
              <w:rPr>
                <w:rFonts w:hint="eastAsia" w:ascii="仿宋_GB2312" w:eastAsia="仿宋_GB2312"/>
                <w:sz w:val="28"/>
                <w:lang w:val="zh-CN"/>
              </w:rPr>
              <w:t>税率</w:t>
            </w:r>
          </w:p>
        </w:tc>
      </w:tr>
      <w:tr w14:paraId="53146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3" w:hRule="atLeast"/>
          <w:jc w:val="center"/>
        </w:trPr>
        <w:tc>
          <w:tcPr>
            <w:tcW w:w="782" w:type="dxa"/>
            <w:noWrap w:val="0"/>
            <w:vAlign w:val="center"/>
          </w:tcPr>
          <w:p w14:paraId="1F1919D6">
            <w:pPr>
              <w:jc w:val="center"/>
              <w:rPr>
                <w:rFonts w:hint="eastAsia" w:ascii="仿宋_GB2312" w:eastAsia="仿宋_GB2312"/>
                <w:sz w:val="28"/>
                <w:lang w:val="zh-CN"/>
              </w:rPr>
            </w:pPr>
            <w:r>
              <w:rPr>
                <w:rFonts w:hint="eastAsia" w:ascii="仿宋_GB2312" w:eastAsia="仿宋_GB2312"/>
                <w:sz w:val="28"/>
                <w:lang w:val="zh-CN"/>
              </w:rPr>
              <w:t>1</w:t>
            </w:r>
          </w:p>
        </w:tc>
        <w:tc>
          <w:tcPr>
            <w:tcW w:w="1616" w:type="dxa"/>
            <w:noWrap w:val="0"/>
            <w:vAlign w:val="center"/>
          </w:tcPr>
          <w:p w14:paraId="55DAB6DC">
            <w:pPr>
              <w:jc w:val="center"/>
              <w:rPr>
                <w:rFonts w:hint="eastAsia" w:ascii="仿宋_GB2312" w:eastAsia="仿宋_GB2312"/>
                <w:sz w:val="28"/>
                <w:lang w:val="zh-CN"/>
              </w:rPr>
            </w:pPr>
          </w:p>
        </w:tc>
        <w:tc>
          <w:tcPr>
            <w:tcW w:w="1633" w:type="dxa"/>
            <w:noWrap w:val="0"/>
            <w:vAlign w:val="center"/>
          </w:tcPr>
          <w:p w14:paraId="45442A98">
            <w:pPr>
              <w:jc w:val="center"/>
              <w:rPr>
                <w:rFonts w:hint="eastAsia" w:ascii="仿宋_GB2312" w:eastAsia="仿宋_GB2312"/>
                <w:sz w:val="28"/>
                <w:lang w:val="zh-CN"/>
              </w:rPr>
            </w:pPr>
          </w:p>
        </w:tc>
        <w:tc>
          <w:tcPr>
            <w:tcW w:w="1493" w:type="dxa"/>
            <w:noWrap w:val="0"/>
            <w:vAlign w:val="center"/>
          </w:tcPr>
          <w:p w14:paraId="554E6563">
            <w:pPr>
              <w:jc w:val="center"/>
              <w:rPr>
                <w:rFonts w:hint="eastAsia" w:ascii="仿宋_GB2312" w:eastAsia="仿宋_GB2312"/>
                <w:sz w:val="28"/>
                <w:lang w:val="zh-CN"/>
              </w:rPr>
            </w:pPr>
          </w:p>
        </w:tc>
        <w:tc>
          <w:tcPr>
            <w:tcW w:w="1607" w:type="dxa"/>
            <w:noWrap w:val="0"/>
            <w:vAlign w:val="center"/>
          </w:tcPr>
          <w:p w14:paraId="6A48EF3B">
            <w:pPr>
              <w:jc w:val="center"/>
              <w:rPr>
                <w:rFonts w:hint="eastAsia" w:ascii="仿宋_GB2312" w:eastAsia="仿宋_GB2312"/>
                <w:sz w:val="28"/>
                <w:lang w:val="zh-CN"/>
              </w:rPr>
            </w:pPr>
          </w:p>
        </w:tc>
        <w:tc>
          <w:tcPr>
            <w:tcW w:w="1600" w:type="dxa"/>
            <w:noWrap w:val="0"/>
            <w:vAlign w:val="center"/>
          </w:tcPr>
          <w:p w14:paraId="344260F3">
            <w:pPr>
              <w:jc w:val="center"/>
              <w:rPr>
                <w:rFonts w:hint="eastAsia" w:ascii="仿宋_GB2312" w:eastAsia="仿宋_GB2312"/>
                <w:sz w:val="28"/>
                <w:lang w:val="zh-CN"/>
              </w:rPr>
            </w:pPr>
          </w:p>
        </w:tc>
        <w:tc>
          <w:tcPr>
            <w:tcW w:w="1600" w:type="dxa"/>
            <w:noWrap w:val="0"/>
            <w:vAlign w:val="center"/>
          </w:tcPr>
          <w:p w14:paraId="36760C1A">
            <w:pPr>
              <w:jc w:val="center"/>
              <w:rPr>
                <w:rFonts w:hint="eastAsia" w:ascii="仿宋_GB2312" w:eastAsia="仿宋_GB2312"/>
                <w:sz w:val="28"/>
                <w:lang w:val="zh-CN"/>
              </w:rPr>
            </w:pPr>
          </w:p>
        </w:tc>
      </w:tr>
    </w:tbl>
    <w:p w14:paraId="09E8CD58">
      <w:pPr>
        <w:rPr>
          <w:rFonts w:hint="eastAsia" w:ascii="仿宋_GB2312" w:eastAsia="仿宋_GB2312"/>
          <w:sz w:val="28"/>
          <w:lang w:val="zh-CN"/>
        </w:rPr>
      </w:pPr>
    </w:p>
    <w:p w14:paraId="48171AE9">
      <w:pPr>
        <w:rPr>
          <w:rFonts w:hint="eastAsia" w:ascii="仿宋_GB2312" w:eastAsia="仿宋_GB2312"/>
          <w:sz w:val="28"/>
          <w:lang w:val="zh-CN"/>
        </w:rPr>
      </w:pPr>
    </w:p>
    <w:p w14:paraId="20E22BDC">
      <w:pPr>
        <w:spacing w:line="520" w:lineRule="exact"/>
        <w:ind w:right="882" w:firstLine="560" w:firstLineChars="200"/>
        <w:rPr>
          <w:rFonts w:hint="eastAsia" w:ascii="仿宋_GB2312" w:eastAsia="仿宋_GB2312"/>
          <w:sz w:val="28"/>
          <w:lang w:val="zh-CN"/>
        </w:rPr>
      </w:pPr>
      <w:r>
        <w:rPr>
          <w:rFonts w:hint="eastAsia" w:ascii="仿宋_GB2312" w:eastAsia="仿宋_GB2312"/>
          <w:sz w:val="28"/>
          <w:lang w:val="zh-CN"/>
        </w:rPr>
        <w:t xml:space="preserve">法定代表人或委托代理人（签字）：          </w:t>
      </w:r>
    </w:p>
    <w:p w14:paraId="7F74E038">
      <w:pPr>
        <w:spacing w:line="520" w:lineRule="exact"/>
        <w:ind w:left="160" w:leftChars="50" w:right="1008" w:firstLine="2674" w:firstLineChars="955"/>
        <w:rPr>
          <w:rFonts w:ascii="仿宋_GB2312" w:eastAsia="仿宋_GB2312"/>
          <w:sz w:val="28"/>
          <w:lang w:val="zh-CN"/>
        </w:rPr>
      </w:pPr>
      <w:r>
        <w:rPr>
          <w:rFonts w:hint="eastAsia" w:ascii="仿宋_GB2312" w:eastAsia="仿宋_GB2312"/>
          <w:sz w:val="28"/>
          <w:lang w:val="zh-CN"/>
        </w:rPr>
        <w:t>报价方单位名称：          （公章）</w:t>
      </w:r>
    </w:p>
    <w:p w14:paraId="2D4E9B24">
      <w:pPr>
        <w:spacing w:line="520" w:lineRule="exact"/>
        <w:ind w:left="160" w:leftChars="50" w:right="1008" w:firstLine="4480" w:firstLineChars="1600"/>
        <w:rPr>
          <w:rFonts w:hint="eastAsia" w:ascii="仿宋_GB2312" w:eastAsia="仿宋_GB2312"/>
          <w:sz w:val="28"/>
          <w:lang w:val="zh-CN"/>
        </w:rPr>
      </w:pPr>
      <w:r>
        <w:rPr>
          <w:rFonts w:hint="eastAsia" w:ascii="仿宋_GB2312" w:eastAsia="仿宋_GB2312"/>
          <w:sz w:val="28"/>
          <w:lang w:val="zh-CN"/>
        </w:rPr>
        <w:t xml:space="preserve">年 </w:t>
      </w:r>
      <w:r>
        <w:rPr>
          <w:rFonts w:ascii="仿宋_GB2312" w:eastAsia="仿宋_GB2312"/>
          <w:sz w:val="28"/>
          <w:lang w:val="zh-CN"/>
        </w:rPr>
        <w:t xml:space="preserve"> </w:t>
      </w:r>
      <w:r>
        <w:rPr>
          <w:rFonts w:hint="eastAsia" w:ascii="仿宋_GB2312" w:eastAsia="仿宋_GB2312"/>
          <w:sz w:val="28"/>
          <w:lang w:val="zh-CN"/>
        </w:rPr>
        <w:t xml:space="preserve">  月   </w:t>
      </w:r>
      <w:r>
        <w:rPr>
          <w:rFonts w:ascii="仿宋_GB2312" w:eastAsia="仿宋_GB2312"/>
          <w:sz w:val="28"/>
          <w:lang w:val="zh-CN"/>
        </w:rPr>
        <w:t xml:space="preserve"> </w:t>
      </w:r>
      <w:r>
        <w:rPr>
          <w:rFonts w:hint="eastAsia" w:ascii="仿宋_GB2312" w:eastAsia="仿宋_GB2312"/>
          <w:sz w:val="28"/>
          <w:lang w:val="zh-CN"/>
        </w:rPr>
        <w:t>日</w:t>
      </w:r>
    </w:p>
    <w:p w14:paraId="1073E3C6">
      <w:pPr>
        <w:spacing w:line="520" w:lineRule="exact"/>
        <w:ind w:right="882" w:firstLine="640" w:firstLineChars="200"/>
        <w:rPr>
          <w:rFonts w:hint="eastAsia" w:ascii="仿宋_GB2312" w:eastAsia="仿宋_GB2312"/>
          <w:lang w:val="zh-CN"/>
        </w:rPr>
      </w:pPr>
    </w:p>
    <w:p w14:paraId="372E71CD">
      <w:pPr>
        <w:spacing w:line="360" w:lineRule="auto"/>
        <w:rPr>
          <w:rFonts w:hint="eastAsia" w:ascii="宋体" w:hAnsi="宋体"/>
          <w:sz w:val="24"/>
          <w:szCs w:val="24"/>
          <w:u w:val="single"/>
        </w:rPr>
      </w:pPr>
    </w:p>
    <w:p w14:paraId="7280FBE7">
      <w:pPr>
        <w:rPr>
          <w:rFonts w:hint="eastAsia" w:ascii="仿宋_GB2312" w:hAnsi="Times New Roman" w:eastAsia="仿宋_GB2312"/>
        </w:rPr>
      </w:pPr>
      <w:r>
        <w:rPr>
          <w:rFonts w:hint="eastAsia" w:ascii="仿宋_GB2312" w:hAnsi="Times New Roman" w:eastAsia="仿宋_GB2312"/>
        </w:rPr>
        <w:br w:type="page"/>
      </w:r>
    </w:p>
    <w:p w14:paraId="34311691">
      <w:pPr>
        <w:pStyle w:val="8"/>
        <w:spacing w:before="0" w:after="0"/>
        <w:rPr>
          <w:rFonts w:hint="eastAsia" w:ascii="仿宋_GB2312" w:hAnsi="Times New Roman" w:eastAsia="仿宋_GB2312"/>
        </w:rPr>
      </w:pPr>
      <w:r>
        <w:rPr>
          <w:rFonts w:hint="eastAsia" w:ascii="仿宋_GB2312" w:hAnsi="Times New Roman" w:eastAsia="仿宋_GB2312"/>
        </w:rPr>
        <w:t>二、法定代表人身份证明</w:t>
      </w:r>
    </w:p>
    <w:p w14:paraId="5C8DAB4E">
      <w:pPr>
        <w:spacing w:line="440" w:lineRule="exact"/>
        <w:rPr>
          <w:rFonts w:hint="eastAsia" w:ascii="仿宋_GB2312" w:eastAsia="仿宋_GB2312"/>
        </w:rPr>
      </w:pPr>
    </w:p>
    <w:p w14:paraId="675F72E7">
      <w:pPr>
        <w:pStyle w:val="9"/>
        <w:ind w:firstLine="137"/>
        <w:jc w:val="center"/>
        <w:rPr>
          <w:rFonts w:hint="eastAsia" w:ascii="仿宋_GB2312" w:eastAsia="仿宋_GB2312"/>
        </w:rPr>
      </w:pPr>
      <w:r>
        <w:rPr>
          <w:rFonts w:hint="eastAsia" w:ascii="仿宋_GB2312" w:eastAsia="仿宋_GB2312"/>
        </w:rPr>
        <w:t>法定代表人身份证明书</w:t>
      </w:r>
    </w:p>
    <w:p w14:paraId="450A36D6">
      <w:pPr>
        <w:spacing w:line="360" w:lineRule="auto"/>
        <w:ind w:firstLine="480" w:firstLineChars="200"/>
        <w:rPr>
          <w:rFonts w:hint="eastAsia" w:ascii="仿宋_GB2312" w:hAnsi="宋体" w:eastAsia="仿宋_GB2312"/>
          <w:sz w:val="24"/>
          <w:szCs w:val="24"/>
          <w:u w:val="single"/>
        </w:rPr>
      </w:pPr>
    </w:p>
    <w:p w14:paraId="3E90E98F">
      <w:pPr>
        <w:spacing w:line="360" w:lineRule="auto"/>
        <w:ind w:left="160" w:leftChars="50" w:firstLine="361" w:firstLineChars="150"/>
        <w:rPr>
          <w:rFonts w:hint="eastAsia" w:ascii="仿宋_GB2312" w:hAnsi="宋体" w:eastAsia="仿宋_GB2312"/>
          <w:sz w:val="24"/>
          <w:szCs w:val="24"/>
        </w:rPr>
      </w:pPr>
      <w:r>
        <w:rPr>
          <w:rFonts w:hint="eastAsia" w:ascii="仿宋_GB2312" w:hAnsi="宋体" w:eastAsia="仿宋_GB2312"/>
          <w:b/>
          <w:i/>
          <w:sz w:val="24"/>
          <w:szCs w:val="24"/>
          <w:u w:val="single"/>
        </w:rPr>
        <w:t xml:space="preserve"> （姓名） </w:t>
      </w:r>
      <w:r>
        <w:rPr>
          <w:rFonts w:hint="eastAsia" w:ascii="仿宋_GB2312" w:hAnsi="宋体" w:eastAsia="仿宋_GB2312"/>
          <w:b/>
          <w:i/>
          <w:sz w:val="24"/>
          <w:szCs w:val="24"/>
        </w:rPr>
        <w:t>、</w:t>
      </w:r>
      <w:r>
        <w:rPr>
          <w:rFonts w:hint="eastAsia" w:ascii="仿宋_GB2312" w:hAnsi="宋体" w:eastAsia="仿宋_GB2312"/>
          <w:b/>
          <w:i/>
          <w:sz w:val="24"/>
          <w:szCs w:val="24"/>
          <w:u w:val="single"/>
        </w:rPr>
        <w:t xml:space="preserve">身份证号：                  </w:t>
      </w:r>
      <w:r>
        <w:rPr>
          <w:rFonts w:hint="eastAsia" w:ascii="仿宋_GB2312" w:hAnsi="宋体" w:eastAsia="仿宋_GB2312"/>
          <w:sz w:val="24"/>
          <w:szCs w:val="24"/>
          <w:u w:val="single"/>
        </w:rPr>
        <w:t xml:space="preserve">  </w:t>
      </w:r>
      <w:r>
        <w:rPr>
          <w:rFonts w:hint="eastAsia" w:ascii="仿宋_GB2312" w:hAnsi="宋体" w:eastAsia="仿宋_GB2312"/>
          <w:sz w:val="24"/>
          <w:szCs w:val="24"/>
        </w:rPr>
        <w:t>是</w:t>
      </w:r>
      <w:r>
        <w:rPr>
          <w:rFonts w:hint="eastAsia" w:ascii="仿宋_GB2312" w:hAnsi="宋体" w:eastAsia="仿宋_GB2312"/>
          <w:sz w:val="24"/>
          <w:szCs w:val="24"/>
          <w:u w:val="single"/>
        </w:rPr>
        <w:t xml:space="preserve"> </w:t>
      </w:r>
      <w:r>
        <w:rPr>
          <w:rFonts w:ascii="仿宋_GB2312" w:hAnsi="宋体" w:eastAsia="仿宋_GB2312"/>
          <w:sz w:val="24"/>
          <w:szCs w:val="24"/>
          <w:u w:val="single"/>
        </w:rPr>
        <w:t xml:space="preserve"> </w:t>
      </w:r>
      <w:r>
        <w:rPr>
          <w:rFonts w:hint="eastAsia" w:ascii="仿宋_GB2312" w:hAnsi="宋体" w:eastAsia="仿宋_GB2312"/>
          <w:b/>
          <w:i/>
          <w:sz w:val="24"/>
          <w:szCs w:val="24"/>
          <w:u w:val="single"/>
        </w:rPr>
        <w:t xml:space="preserve">（报价单位名称） </w:t>
      </w:r>
      <w:r>
        <w:rPr>
          <w:rFonts w:hint="eastAsia" w:ascii="仿宋_GB2312" w:hAnsi="宋体" w:eastAsia="仿宋_GB2312"/>
          <w:sz w:val="24"/>
          <w:szCs w:val="24"/>
        </w:rPr>
        <w:t>的法定代表人（或单位负责人），参加</w:t>
      </w:r>
      <w:r>
        <w:rPr>
          <w:rFonts w:hint="eastAsia" w:ascii="仿宋_GB2312" w:hAnsi="宋体" w:eastAsia="仿宋_GB2312"/>
          <w:b/>
          <w:i/>
          <w:sz w:val="24"/>
          <w:szCs w:val="24"/>
          <w:u w:val="single"/>
        </w:rPr>
        <w:t>（项目名称及询价场次编号）</w:t>
      </w:r>
      <w:r>
        <w:rPr>
          <w:rFonts w:hint="eastAsia" w:ascii="仿宋_GB2312" w:hAnsi="宋体" w:eastAsia="仿宋_GB2312"/>
          <w:sz w:val="24"/>
          <w:szCs w:val="24"/>
        </w:rPr>
        <w:t>的询价采购活动，负责处理与本项目有关的一切事务。</w:t>
      </w:r>
    </w:p>
    <w:p w14:paraId="6B43180E">
      <w:pPr>
        <w:spacing w:line="360" w:lineRule="auto"/>
        <w:ind w:firstLine="480" w:firstLineChars="200"/>
        <w:rPr>
          <w:rFonts w:hint="eastAsia" w:ascii="仿宋_GB2312" w:hAnsi="宋体" w:eastAsia="仿宋_GB2312"/>
          <w:sz w:val="24"/>
          <w:szCs w:val="24"/>
        </w:rPr>
      </w:pPr>
      <w:r>
        <w:rPr>
          <w:rFonts w:hint="eastAsia" w:ascii="仿宋_GB2312" w:hAnsi="宋体" w:eastAsia="仿宋_GB2312"/>
          <w:sz w:val="24"/>
          <w:szCs w:val="24"/>
        </w:rPr>
        <w:t>特此证明。</w:t>
      </w:r>
    </w:p>
    <w:p w14:paraId="12B4CFC9">
      <w:pPr>
        <w:spacing w:line="360" w:lineRule="auto"/>
        <w:ind w:firstLine="480" w:firstLineChars="200"/>
        <w:rPr>
          <w:rFonts w:hint="eastAsia" w:ascii="仿宋_GB2312" w:hAnsi="宋体" w:eastAsia="仿宋_GB2312"/>
          <w:sz w:val="24"/>
          <w:szCs w:val="24"/>
        </w:rPr>
      </w:pPr>
    </w:p>
    <w:p w14:paraId="46FE0531">
      <w:pPr>
        <w:spacing w:line="480" w:lineRule="auto"/>
        <w:ind w:firstLine="2976" w:firstLineChars="1240"/>
        <w:jc w:val="left"/>
        <w:rPr>
          <w:rFonts w:hint="eastAsia" w:ascii="仿宋_GB2312" w:hAnsi="宋体" w:eastAsia="仿宋_GB2312"/>
          <w:sz w:val="24"/>
          <w:szCs w:val="24"/>
        </w:rPr>
      </w:pPr>
      <w:r>
        <w:rPr>
          <w:rFonts w:hint="eastAsia" w:ascii="仿宋_GB2312" w:hAnsi="宋体" w:eastAsia="仿宋_GB2312"/>
          <w:sz w:val="24"/>
          <w:szCs w:val="24"/>
        </w:rPr>
        <w:t>报价单位名称：          （加盖单位公章）</w:t>
      </w:r>
    </w:p>
    <w:p w14:paraId="268BE5F5">
      <w:pPr>
        <w:spacing w:line="480" w:lineRule="auto"/>
        <w:ind w:firstLine="3967" w:firstLineChars="1653"/>
        <w:rPr>
          <w:rFonts w:hint="eastAsia" w:ascii="仿宋_GB2312" w:hAnsi="宋体" w:eastAsia="仿宋_GB2312"/>
          <w:sz w:val="24"/>
          <w:szCs w:val="24"/>
        </w:rPr>
      </w:pPr>
      <w:r>
        <w:rPr>
          <w:rFonts w:hint="eastAsia" w:ascii="仿宋_GB2312" w:hAnsi="宋体" w:eastAsia="仿宋_GB2312"/>
          <w:sz w:val="24"/>
          <w:szCs w:val="24"/>
        </w:rPr>
        <w:t xml:space="preserve">      年     月     日</w:t>
      </w:r>
    </w:p>
    <w:p w14:paraId="1038C4D6">
      <w:pPr>
        <w:spacing w:line="360" w:lineRule="auto"/>
        <w:rPr>
          <w:rFonts w:hint="eastAsia" w:ascii="仿宋_GB2312" w:hAnsi="宋体" w:eastAsia="仿宋_GB2312"/>
          <w:sz w:val="24"/>
          <w:szCs w:val="24"/>
        </w:rPr>
      </w:pPr>
      <w:r>
        <w:rPr>
          <w:rFonts w:hint="eastAsia" w:ascii="仿宋_GB2312" w:hAnsi="宋体" w:eastAsia="仿宋_GB2312"/>
          <w:sz w:val="24"/>
          <w:szCs w:val="24"/>
        </w:rPr>
        <w:t>注：1、如法定代表人（或单位负责人）参加本次项目的应签署本文件，并附身份证复印件；</w:t>
      </w:r>
    </w:p>
    <w:p w14:paraId="2AF0570F">
      <w:pPr>
        <w:spacing w:line="360" w:lineRule="auto"/>
        <w:ind w:firstLine="480" w:firstLineChars="200"/>
        <w:rPr>
          <w:rFonts w:hint="eastAsia" w:ascii="仿宋_GB2312" w:hAnsi="宋体" w:eastAsia="仿宋_GB2312"/>
          <w:sz w:val="24"/>
          <w:szCs w:val="24"/>
        </w:rPr>
      </w:pPr>
      <w:r>
        <w:rPr>
          <w:rFonts w:hint="eastAsia" w:ascii="仿宋_GB2312" w:hAnsi="宋体" w:eastAsia="仿宋_GB2312"/>
          <w:sz w:val="24"/>
          <w:szCs w:val="24"/>
        </w:rPr>
        <w:t>2、如法定代表人（或单位负责人）不参加本次项目，应签署《授权委托书》。</w:t>
      </w:r>
    </w:p>
    <w:p w14:paraId="65CC587B">
      <w:pPr>
        <w:spacing w:line="360" w:lineRule="auto"/>
        <w:ind w:firstLine="480" w:firstLineChars="200"/>
        <w:rPr>
          <w:rFonts w:hint="eastAsia" w:ascii="仿宋_GB2312" w:hAnsi="宋体" w:eastAsia="仿宋_GB2312"/>
          <w:sz w:val="24"/>
          <w:szCs w:val="24"/>
        </w:rPr>
      </w:pP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599F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2" w:hRule="atLeast"/>
        </w:trPr>
        <w:tc>
          <w:tcPr>
            <w:tcW w:w="5000" w:type="pct"/>
            <w:noWrap w:val="0"/>
            <w:vAlign w:val="center"/>
          </w:tcPr>
          <w:p w14:paraId="3AA593A6">
            <w:pPr>
              <w:spacing w:line="360" w:lineRule="auto"/>
              <w:jc w:val="center"/>
              <w:rPr>
                <w:rFonts w:hint="eastAsia" w:ascii="仿宋_GB2312" w:hAnsi="宋体" w:eastAsia="仿宋_GB2312"/>
                <w:sz w:val="24"/>
                <w:szCs w:val="24"/>
              </w:rPr>
            </w:pPr>
            <w:r>
              <w:rPr>
                <w:rFonts w:hint="eastAsia" w:ascii="仿宋_GB2312" w:hAnsi="宋体" w:eastAsia="仿宋_GB2312"/>
                <w:sz w:val="24"/>
                <w:szCs w:val="24"/>
              </w:rPr>
              <w:t>法定代表人（或单位负责人）身份证（正反两面）复印件粘贴处</w:t>
            </w:r>
          </w:p>
        </w:tc>
      </w:tr>
    </w:tbl>
    <w:p w14:paraId="44937C05">
      <w:pPr>
        <w:pStyle w:val="8"/>
        <w:spacing w:before="0" w:after="0" w:line="360" w:lineRule="auto"/>
        <w:rPr>
          <w:rFonts w:hint="eastAsia" w:ascii="仿宋_GB2312" w:hAnsi="Times New Roman" w:eastAsia="仿宋_GB2312"/>
        </w:rPr>
      </w:pPr>
      <w:r>
        <w:rPr>
          <w:rFonts w:hint="eastAsia" w:ascii="仿宋_GB2312" w:hAnsi="宋体" w:eastAsia="仿宋_GB2312"/>
          <w:sz w:val="21"/>
          <w:szCs w:val="21"/>
        </w:rPr>
        <w:br w:type="page"/>
      </w:r>
      <w:r>
        <w:rPr>
          <w:rFonts w:hint="eastAsia" w:ascii="仿宋_GB2312" w:hAnsi="Times New Roman" w:eastAsia="仿宋_GB2312"/>
        </w:rPr>
        <w:t>三、授权委托书</w:t>
      </w:r>
    </w:p>
    <w:p w14:paraId="6EEAF1A7">
      <w:pPr>
        <w:jc w:val="center"/>
        <w:rPr>
          <w:rFonts w:hint="eastAsia" w:ascii="仿宋_GB2312" w:hAnsi="宋体" w:eastAsia="仿宋_GB2312" w:cs="宋体"/>
          <w:b/>
          <w:bCs/>
          <w:szCs w:val="32"/>
        </w:rPr>
      </w:pPr>
      <w:r>
        <w:rPr>
          <w:rFonts w:hint="eastAsia" w:ascii="仿宋_GB2312" w:eastAsia="仿宋_GB2312"/>
          <w:b/>
        </w:rPr>
        <w:t>授权委托书</w:t>
      </w:r>
    </w:p>
    <w:p w14:paraId="09C29BE2">
      <w:pPr>
        <w:snapToGrid w:val="0"/>
        <w:rPr>
          <w:rFonts w:hint="eastAsia" w:ascii="仿宋_GB2312" w:hAnsi="宋体" w:eastAsia="仿宋_GB2312"/>
        </w:rPr>
      </w:pPr>
    </w:p>
    <w:p w14:paraId="1D858554">
      <w:pPr>
        <w:widowControl/>
        <w:autoSpaceDE w:val="0"/>
        <w:autoSpaceDN w:val="0"/>
        <w:spacing w:line="360" w:lineRule="auto"/>
        <w:ind w:firstLine="602" w:firstLineChars="250"/>
        <w:textAlignment w:val="bottom"/>
        <w:rPr>
          <w:rFonts w:hint="eastAsia" w:ascii="仿宋_GB2312" w:hAnsi="宋体" w:eastAsia="仿宋_GB2312"/>
          <w:sz w:val="24"/>
          <w:szCs w:val="24"/>
        </w:rPr>
      </w:pPr>
      <w:r>
        <w:rPr>
          <w:rFonts w:hint="eastAsia" w:ascii="仿宋_GB2312" w:hAnsi="宋体" w:eastAsia="仿宋_GB2312"/>
          <w:b/>
          <w:i/>
          <w:sz w:val="24"/>
          <w:szCs w:val="24"/>
          <w:u w:val="single"/>
        </w:rPr>
        <w:t xml:space="preserve">（姓名） </w:t>
      </w:r>
      <w:r>
        <w:rPr>
          <w:rFonts w:hint="eastAsia" w:ascii="仿宋_GB2312" w:hAnsi="宋体" w:eastAsia="仿宋_GB2312"/>
          <w:b/>
          <w:sz w:val="24"/>
          <w:szCs w:val="24"/>
        </w:rPr>
        <w:t>、</w:t>
      </w:r>
      <w:r>
        <w:rPr>
          <w:rFonts w:hint="eastAsia" w:ascii="仿宋_GB2312" w:hAnsi="宋体" w:eastAsia="仿宋_GB2312"/>
          <w:b/>
          <w:i/>
          <w:sz w:val="24"/>
          <w:szCs w:val="24"/>
          <w:u w:val="single"/>
        </w:rPr>
        <w:t xml:space="preserve">身份证号：                </w:t>
      </w:r>
      <w:r>
        <w:rPr>
          <w:rFonts w:hint="eastAsia" w:ascii="仿宋_GB2312" w:hAnsi="宋体" w:eastAsia="仿宋_GB2312"/>
          <w:sz w:val="24"/>
          <w:szCs w:val="24"/>
        </w:rPr>
        <w:t>是</w:t>
      </w:r>
      <w:r>
        <w:rPr>
          <w:rFonts w:hint="eastAsia" w:ascii="仿宋_GB2312" w:hAnsi="宋体" w:eastAsia="仿宋_GB2312"/>
          <w:b/>
          <w:i/>
          <w:sz w:val="24"/>
          <w:szCs w:val="24"/>
          <w:u w:val="single"/>
        </w:rPr>
        <w:t xml:space="preserve">（报价单位名称） </w:t>
      </w:r>
      <w:r>
        <w:rPr>
          <w:rFonts w:hint="eastAsia" w:ascii="仿宋_GB2312" w:hAnsi="宋体" w:eastAsia="仿宋_GB2312"/>
          <w:sz w:val="24"/>
          <w:szCs w:val="24"/>
        </w:rPr>
        <w:t>法定代表人（或单位负责人），现授权</w:t>
      </w:r>
      <w:r>
        <w:rPr>
          <w:rFonts w:ascii="仿宋_GB2312" w:hAnsi="宋体" w:eastAsia="仿宋_GB2312"/>
          <w:sz w:val="24"/>
          <w:szCs w:val="24"/>
          <w:u w:val="single"/>
        </w:rPr>
        <w:t xml:space="preserve"> </w:t>
      </w:r>
      <w:r>
        <w:rPr>
          <w:rFonts w:hint="eastAsia" w:ascii="仿宋_GB2312" w:hAnsi="宋体" w:eastAsia="仿宋_GB2312"/>
          <w:b/>
          <w:i/>
          <w:sz w:val="24"/>
          <w:szCs w:val="24"/>
          <w:u w:val="single"/>
        </w:rPr>
        <w:t>（姓名）</w:t>
      </w:r>
      <w:r>
        <w:rPr>
          <w:rFonts w:hint="eastAsia" w:ascii="仿宋_GB2312" w:hAnsi="宋体" w:eastAsia="仿宋_GB2312"/>
          <w:b/>
          <w:sz w:val="24"/>
          <w:szCs w:val="24"/>
        </w:rPr>
        <w:t>、</w:t>
      </w:r>
      <w:r>
        <w:rPr>
          <w:rFonts w:ascii="仿宋_GB2312" w:hAnsi="宋体" w:eastAsia="仿宋_GB2312"/>
          <w:b/>
          <w:i/>
          <w:sz w:val="24"/>
          <w:szCs w:val="24"/>
          <w:u w:val="single"/>
        </w:rPr>
        <w:t>身份证号</w:t>
      </w:r>
      <w:r>
        <w:rPr>
          <w:rFonts w:hint="eastAsia" w:ascii="仿宋_GB2312" w:hAnsi="宋体" w:eastAsia="仿宋_GB2312"/>
          <w:b/>
          <w:i/>
          <w:sz w:val="24"/>
          <w:szCs w:val="24"/>
          <w:u w:val="single"/>
        </w:rPr>
        <w:t>：</w:t>
      </w:r>
      <w:r>
        <w:rPr>
          <w:rFonts w:hint="eastAsia" w:ascii="仿宋_GB2312" w:hAnsi="宋体" w:eastAsia="仿宋_GB2312"/>
          <w:b/>
          <w:sz w:val="24"/>
          <w:szCs w:val="24"/>
          <w:u w:val="single"/>
        </w:rPr>
        <w:t xml:space="preserve">                </w:t>
      </w:r>
      <w:r>
        <w:rPr>
          <w:rFonts w:hint="eastAsia" w:ascii="仿宋_GB2312" w:hAnsi="宋体" w:eastAsia="仿宋_GB2312"/>
          <w:sz w:val="24"/>
          <w:szCs w:val="24"/>
        </w:rPr>
        <w:t>为委托代理人，参加</w:t>
      </w:r>
      <w:r>
        <w:rPr>
          <w:rFonts w:hint="eastAsia" w:ascii="仿宋_GB2312" w:hAnsi="宋体" w:eastAsia="仿宋_GB2312"/>
          <w:b/>
          <w:i/>
          <w:sz w:val="24"/>
          <w:szCs w:val="24"/>
          <w:u w:val="single"/>
        </w:rPr>
        <w:t>（项目名称及询价场次编号）</w:t>
      </w:r>
      <w:r>
        <w:rPr>
          <w:rFonts w:hint="eastAsia" w:ascii="仿宋_GB2312" w:hAnsi="宋体" w:eastAsia="仿宋_GB2312"/>
          <w:sz w:val="24"/>
          <w:szCs w:val="24"/>
        </w:rPr>
        <w:t>的询价采购活动，全权代表我公司从事</w:t>
      </w:r>
      <w:r>
        <w:rPr>
          <w:rFonts w:ascii="仿宋_GB2312" w:hAnsi="宋体" w:eastAsia="仿宋_GB2312"/>
          <w:sz w:val="24"/>
          <w:szCs w:val="24"/>
        </w:rPr>
        <w:t>授权范围</w:t>
      </w:r>
      <w:r>
        <w:rPr>
          <w:rFonts w:hint="eastAsia" w:ascii="仿宋_GB2312" w:hAnsi="宋体" w:eastAsia="仿宋_GB2312"/>
          <w:sz w:val="24"/>
          <w:szCs w:val="24"/>
        </w:rPr>
        <w:t>内</w:t>
      </w:r>
      <w:r>
        <w:rPr>
          <w:rFonts w:ascii="仿宋_GB2312" w:hAnsi="宋体" w:eastAsia="仿宋_GB2312"/>
          <w:sz w:val="24"/>
          <w:szCs w:val="24"/>
        </w:rPr>
        <w:t>的</w:t>
      </w:r>
      <w:r>
        <w:rPr>
          <w:rFonts w:hint="eastAsia" w:ascii="仿宋_GB2312" w:hAnsi="宋体" w:eastAsia="仿宋_GB2312"/>
          <w:sz w:val="24"/>
          <w:szCs w:val="24"/>
        </w:rPr>
        <w:t>一切事务。</w:t>
      </w:r>
    </w:p>
    <w:p w14:paraId="2C1CB171">
      <w:pPr>
        <w:widowControl/>
        <w:autoSpaceDE w:val="0"/>
        <w:autoSpaceDN w:val="0"/>
        <w:spacing w:line="360" w:lineRule="auto"/>
        <w:ind w:firstLine="480" w:firstLineChars="200"/>
        <w:textAlignment w:val="bottom"/>
        <w:rPr>
          <w:rFonts w:hint="eastAsia" w:ascii="仿宋_GB2312" w:hAnsi="宋体" w:eastAsia="仿宋_GB2312"/>
          <w:sz w:val="24"/>
          <w:szCs w:val="24"/>
        </w:rPr>
      </w:pPr>
      <w:r>
        <w:rPr>
          <w:rFonts w:hint="eastAsia" w:ascii="仿宋_GB2312" w:hAnsi="宋体" w:eastAsia="仿宋_GB2312"/>
          <w:sz w:val="24"/>
          <w:szCs w:val="24"/>
        </w:rPr>
        <w:t>授权</w:t>
      </w:r>
      <w:r>
        <w:rPr>
          <w:rFonts w:ascii="仿宋_GB2312" w:hAnsi="宋体" w:eastAsia="仿宋_GB2312"/>
          <w:sz w:val="24"/>
          <w:szCs w:val="24"/>
        </w:rPr>
        <w:t>范围：</w:t>
      </w:r>
    </w:p>
    <w:p w14:paraId="4516FB35">
      <w:pPr>
        <w:widowControl/>
        <w:autoSpaceDE w:val="0"/>
        <w:autoSpaceDN w:val="0"/>
        <w:spacing w:line="360" w:lineRule="auto"/>
        <w:ind w:firstLine="480" w:firstLineChars="200"/>
        <w:textAlignment w:val="bottom"/>
        <w:rPr>
          <w:rFonts w:hint="eastAsia" w:ascii="仿宋_GB2312" w:hAnsi="宋体" w:eastAsia="仿宋_GB2312"/>
          <w:sz w:val="24"/>
          <w:szCs w:val="24"/>
        </w:rPr>
      </w:pPr>
      <w:r>
        <w:rPr>
          <w:rFonts w:hint="eastAsia" w:ascii="仿宋_GB2312" w:hAnsi="宋体" w:eastAsia="仿宋_GB2312"/>
          <w:sz w:val="24"/>
          <w:szCs w:val="24"/>
        </w:rPr>
        <w:t>1、代表法定代表人从事</w:t>
      </w:r>
      <w:r>
        <w:rPr>
          <w:rFonts w:ascii="仿宋_GB2312" w:hAnsi="宋体" w:eastAsia="仿宋_GB2312"/>
          <w:sz w:val="24"/>
          <w:szCs w:val="24"/>
        </w:rPr>
        <w:t>本</w:t>
      </w:r>
      <w:r>
        <w:rPr>
          <w:rFonts w:hint="eastAsia" w:ascii="仿宋_GB2312" w:hAnsi="宋体" w:eastAsia="仿宋_GB2312"/>
          <w:sz w:val="24"/>
          <w:szCs w:val="24"/>
        </w:rPr>
        <w:t>项目</w:t>
      </w:r>
      <w:r>
        <w:rPr>
          <w:rFonts w:ascii="仿宋_GB2312" w:hAnsi="宋体" w:eastAsia="仿宋_GB2312"/>
          <w:sz w:val="24"/>
          <w:szCs w:val="24"/>
        </w:rPr>
        <w:t>询价采购工作</w:t>
      </w:r>
      <w:r>
        <w:rPr>
          <w:rFonts w:hint="eastAsia" w:ascii="仿宋_GB2312" w:hAnsi="宋体" w:eastAsia="仿宋_GB2312"/>
          <w:sz w:val="24"/>
          <w:szCs w:val="24"/>
        </w:rPr>
        <w:t>及签订</w:t>
      </w:r>
      <w:r>
        <w:rPr>
          <w:rFonts w:ascii="仿宋_GB2312" w:hAnsi="宋体" w:eastAsia="仿宋_GB2312"/>
          <w:sz w:val="24"/>
          <w:szCs w:val="24"/>
        </w:rPr>
        <w:t>合同</w:t>
      </w:r>
      <w:r>
        <w:rPr>
          <w:rFonts w:hint="eastAsia" w:ascii="仿宋_GB2312" w:hAnsi="宋体" w:eastAsia="仿宋_GB2312"/>
          <w:sz w:val="24"/>
          <w:szCs w:val="24"/>
        </w:rPr>
        <w:t>等事宜。</w:t>
      </w:r>
    </w:p>
    <w:p w14:paraId="696A9E61">
      <w:pPr>
        <w:widowControl/>
        <w:autoSpaceDE w:val="0"/>
        <w:autoSpaceDN w:val="0"/>
        <w:spacing w:line="360" w:lineRule="auto"/>
        <w:ind w:firstLine="480" w:firstLineChars="200"/>
        <w:textAlignment w:val="bottom"/>
        <w:rPr>
          <w:rFonts w:ascii="仿宋_GB2312" w:hAnsi="宋体" w:eastAsia="仿宋_GB2312"/>
          <w:sz w:val="24"/>
          <w:szCs w:val="24"/>
        </w:rPr>
      </w:pPr>
      <w:r>
        <w:rPr>
          <w:rFonts w:hint="eastAsia" w:ascii="仿宋_GB2312" w:hAnsi="宋体" w:eastAsia="仿宋_GB2312"/>
          <w:sz w:val="24"/>
          <w:szCs w:val="24"/>
        </w:rPr>
        <w:t>2、委托代理人无转委托权。</w:t>
      </w:r>
    </w:p>
    <w:p w14:paraId="57BCFD97">
      <w:pPr>
        <w:widowControl/>
        <w:autoSpaceDE w:val="0"/>
        <w:autoSpaceDN w:val="0"/>
        <w:spacing w:line="360" w:lineRule="auto"/>
        <w:ind w:firstLine="480" w:firstLineChars="200"/>
        <w:textAlignment w:val="bottom"/>
        <w:rPr>
          <w:rFonts w:hint="eastAsia" w:ascii="仿宋_GB2312" w:hAnsi="宋体" w:eastAsia="仿宋_GB2312"/>
          <w:sz w:val="24"/>
          <w:szCs w:val="24"/>
        </w:rPr>
      </w:pPr>
      <w:r>
        <w:rPr>
          <w:rFonts w:hint="eastAsia" w:ascii="仿宋_GB2312" w:hAnsi="宋体" w:eastAsia="仿宋_GB2312"/>
          <w:sz w:val="24"/>
          <w:szCs w:val="24"/>
        </w:rPr>
        <w:t>3、委托有效期自</w:t>
      </w:r>
      <w:r>
        <w:rPr>
          <w:rFonts w:hint="eastAsia" w:hAnsi="宋体"/>
          <w:sz w:val="24"/>
          <w:szCs w:val="24"/>
          <w:lang w:val="en-US" w:eastAsia="zh-CN"/>
        </w:rPr>
        <w:t xml:space="preserve">    </w:t>
      </w:r>
      <w:r>
        <w:rPr>
          <w:rFonts w:ascii="仿宋_GB2312" w:hAnsi="宋体" w:eastAsia="仿宋_GB2312"/>
          <w:sz w:val="24"/>
          <w:szCs w:val="24"/>
        </w:rPr>
        <w:t>年  月  日</w:t>
      </w:r>
      <w:r>
        <w:rPr>
          <w:rFonts w:hint="eastAsia" w:ascii="仿宋_GB2312" w:hAnsi="宋体" w:eastAsia="仿宋_GB2312"/>
          <w:sz w:val="24"/>
          <w:szCs w:val="24"/>
        </w:rPr>
        <w:t>起</w:t>
      </w:r>
      <w:r>
        <w:rPr>
          <w:rFonts w:ascii="仿宋_GB2312" w:hAnsi="宋体" w:eastAsia="仿宋_GB2312"/>
          <w:sz w:val="24"/>
          <w:szCs w:val="24"/>
        </w:rPr>
        <w:t>至</w:t>
      </w:r>
      <w:r>
        <w:rPr>
          <w:rFonts w:hint="eastAsia" w:ascii="仿宋_GB2312" w:hAnsi="宋体" w:eastAsia="仿宋_GB2312"/>
          <w:sz w:val="24"/>
          <w:szCs w:val="24"/>
        </w:rPr>
        <w:t>本项目工作</w:t>
      </w:r>
      <w:r>
        <w:rPr>
          <w:rFonts w:ascii="仿宋_GB2312" w:hAnsi="宋体" w:eastAsia="仿宋_GB2312"/>
          <w:sz w:val="24"/>
          <w:szCs w:val="24"/>
        </w:rPr>
        <w:t>完成止</w:t>
      </w:r>
      <w:r>
        <w:rPr>
          <w:rFonts w:hint="eastAsia" w:ascii="仿宋_GB2312" w:hAnsi="宋体" w:eastAsia="仿宋_GB2312"/>
          <w:sz w:val="24"/>
          <w:szCs w:val="24"/>
        </w:rPr>
        <w:t>。</w:t>
      </w:r>
    </w:p>
    <w:p w14:paraId="310B6AF7">
      <w:pPr>
        <w:widowControl/>
        <w:autoSpaceDE w:val="0"/>
        <w:autoSpaceDN w:val="0"/>
        <w:spacing w:line="360" w:lineRule="auto"/>
        <w:ind w:firstLine="3117" w:firstLineChars="1299"/>
        <w:textAlignment w:val="bottom"/>
        <w:rPr>
          <w:rFonts w:ascii="仿宋_GB2312" w:hAnsi="宋体" w:eastAsia="仿宋_GB2312"/>
          <w:sz w:val="24"/>
          <w:szCs w:val="24"/>
        </w:rPr>
      </w:pPr>
    </w:p>
    <w:p w14:paraId="6471506A">
      <w:pPr>
        <w:widowControl/>
        <w:autoSpaceDE w:val="0"/>
        <w:autoSpaceDN w:val="0"/>
        <w:spacing w:line="360" w:lineRule="auto"/>
        <w:ind w:firstLine="1984" w:firstLineChars="827"/>
        <w:textAlignment w:val="bottom"/>
        <w:rPr>
          <w:rFonts w:ascii="仿宋_GB2312" w:hAnsi="宋体" w:eastAsia="仿宋_GB2312"/>
          <w:sz w:val="24"/>
          <w:szCs w:val="24"/>
        </w:rPr>
      </w:pPr>
      <w:r>
        <w:rPr>
          <w:rFonts w:hint="eastAsia" w:ascii="仿宋_GB2312" w:hAnsi="宋体" w:eastAsia="仿宋_GB2312"/>
          <w:sz w:val="24"/>
          <w:szCs w:val="24"/>
        </w:rPr>
        <w:t xml:space="preserve">法定代表人：       </w:t>
      </w:r>
      <w:r>
        <w:rPr>
          <w:rFonts w:ascii="仿宋_GB2312" w:hAnsi="宋体" w:eastAsia="仿宋_GB2312"/>
          <w:sz w:val="24"/>
          <w:szCs w:val="24"/>
        </w:rPr>
        <w:t xml:space="preserve">  </w:t>
      </w:r>
      <w:r>
        <w:rPr>
          <w:rFonts w:hint="eastAsia" w:ascii="仿宋_GB2312" w:hAnsi="宋体" w:eastAsia="仿宋_GB2312"/>
          <w:sz w:val="24"/>
          <w:szCs w:val="24"/>
        </w:rPr>
        <w:t xml:space="preserve"> </w:t>
      </w:r>
      <w:r>
        <w:rPr>
          <w:rFonts w:ascii="仿宋_GB2312" w:hAnsi="宋体" w:eastAsia="仿宋_GB2312"/>
          <w:sz w:val="24"/>
          <w:szCs w:val="24"/>
        </w:rPr>
        <w:t xml:space="preserve">  </w:t>
      </w:r>
      <w:r>
        <w:rPr>
          <w:rFonts w:hint="eastAsia" w:ascii="仿宋_GB2312" w:hAnsi="宋体" w:eastAsia="仿宋_GB2312"/>
          <w:sz w:val="24"/>
          <w:szCs w:val="24"/>
        </w:rPr>
        <w:t>（签字或印章）</w:t>
      </w:r>
    </w:p>
    <w:p w14:paraId="6D6D9569">
      <w:pPr>
        <w:widowControl/>
        <w:autoSpaceDE w:val="0"/>
        <w:autoSpaceDN w:val="0"/>
        <w:spacing w:line="360" w:lineRule="auto"/>
        <w:ind w:firstLine="1984" w:firstLineChars="827"/>
        <w:textAlignment w:val="bottom"/>
        <w:rPr>
          <w:rFonts w:hint="eastAsia" w:ascii="仿宋_GB2312" w:hAnsi="宋体" w:eastAsia="仿宋_GB2312"/>
          <w:sz w:val="24"/>
          <w:szCs w:val="24"/>
        </w:rPr>
      </w:pPr>
      <w:r>
        <w:rPr>
          <w:rFonts w:hint="eastAsia" w:ascii="仿宋_GB2312" w:hAnsi="宋体" w:eastAsia="仿宋_GB2312"/>
          <w:sz w:val="24"/>
          <w:szCs w:val="24"/>
        </w:rPr>
        <w:t xml:space="preserve">委托代理人：          </w:t>
      </w:r>
      <w:r>
        <w:rPr>
          <w:rFonts w:ascii="仿宋_GB2312" w:hAnsi="宋体" w:eastAsia="仿宋_GB2312"/>
          <w:sz w:val="24"/>
          <w:szCs w:val="24"/>
        </w:rPr>
        <w:t xml:space="preserve">  </w:t>
      </w:r>
      <w:r>
        <w:rPr>
          <w:rFonts w:hint="eastAsia" w:ascii="仿宋_GB2312" w:hAnsi="宋体" w:eastAsia="仿宋_GB2312"/>
          <w:sz w:val="24"/>
          <w:szCs w:val="24"/>
        </w:rPr>
        <w:t>（签字）</w:t>
      </w:r>
    </w:p>
    <w:p w14:paraId="11636999">
      <w:pPr>
        <w:widowControl/>
        <w:autoSpaceDE w:val="0"/>
        <w:autoSpaceDN w:val="0"/>
        <w:spacing w:line="360" w:lineRule="auto"/>
        <w:ind w:firstLine="2126" w:firstLineChars="886"/>
        <w:textAlignment w:val="bottom"/>
        <w:rPr>
          <w:rFonts w:hint="eastAsia" w:ascii="仿宋_GB2312" w:hAnsi="宋体" w:eastAsia="仿宋_GB2312"/>
          <w:sz w:val="24"/>
          <w:szCs w:val="24"/>
        </w:rPr>
      </w:pPr>
      <w:r>
        <w:rPr>
          <w:rFonts w:hint="eastAsia" w:ascii="仿宋_GB2312" w:hAnsi="宋体" w:eastAsia="仿宋_GB2312"/>
          <w:sz w:val="24"/>
          <w:szCs w:val="24"/>
        </w:rPr>
        <w:t xml:space="preserve">单位名称：       </w:t>
      </w:r>
      <w:r>
        <w:rPr>
          <w:rFonts w:ascii="仿宋_GB2312" w:hAnsi="宋体" w:eastAsia="仿宋_GB2312"/>
          <w:sz w:val="24"/>
          <w:szCs w:val="24"/>
        </w:rPr>
        <w:t xml:space="preserve">           </w:t>
      </w:r>
      <w:r>
        <w:rPr>
          <w:rFonts w:hint="eastAsia" w:ascii="仿宋_GB2312" w:hAnsi="宋体" w:eastAsia="仿宋_GB2312"/>
          <w:sz w:val="24"/>
          <w:szCs w:val="24"/>
        </w:rPr>
        <w:t xml:space="preserve"> （加盖公章）</w:t>
      </w:r>
    </w:p>
    <w:p w14:paraId="51E34722">
      <w:pPr>
        <w:spacing w:line="600" w:lineRule="auto"/>
        <w:ind w:right="83" w:firstLine="4132" w:firstLineChars="1722"/>
        <w:rPr>
          <w:rFonts w:hint="eastAsia" w:ascii="仿宋_GB2312" w:hAnsi="宋体" w:eastAsia="仿宋_GB2312"/>
          <w:sz w:val="24"/>
          <w:szCs w:val="24"/>
        </w:rPr>
      </w:pPr>
      <w:r>
        <w:rPr>
          <w:rFonts w:hint="eastAsia" w:ascii="仿宋_GB2312" w:hAnsi="宋体" w:eastAsia="仿宋_GB2312"/>
          <w:sz w:val="24"/>
          <w:szCs w:val="24"/>
        </w:rPr>
        <w:t xml:space="preserve">      年     月    日</w:t>
      </w:r>
    </w:p>
    <w:p w14:paraId="78F7B318">
      <w:pPr>
        <w:spacing w:line="360" w:lineRule="auto"/>
        <w:ind w:firstLine="240" w:firstLineChars="100"/>
        <w:rPr>
          <w:rFonts w:hint="eastAsia" w:ascii="仿宋_GB2312" w:hAnsi="宋体" w:eastAsia="仿宋_GB2312"/>
          <w:sz w:val="24"/>
          <w:szCs w:val="24"/>
        </w:rPr>
      </w:pPr>
      <w:r>
        <w:rPr>
          <w:rFonts w:hint="eastAsia" w:ascii="仿宋_GB2312" w:hAnsi="宋体" w:eastAsia="仿宋_GB2312"/>
          <w:sz w:val="24"/>
          <w:szCs w:val="24"/>
        </w:rPr>
        <w:t>说明：附法定代表人（或单位负责人）和委托代理人身份证复印件</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B418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7" w:hRule="atLeast"/>
        </w:trPr>
        <w:tc>
          <w:tcPr>
            <w:tcW w:w="5000" w:type="pct"/>
            <w:noWrap w:val="0"/>
            <w:vAlign w:val="center"/>
          </w:tcPr>
          <w:p w14:paraId="0E6540B1">
            <w:pPr>
              <w:spacing w:line="360" w:lineRule="auto"/>
              <w:jc w:val="center"/>
              <w:rPr>
                <w:rFonts w:hint="eastAsia" w:ascii="仿宋_GB2312" w:hAnsi="宋体" w:eastAsia="仿宋_GB2312"/>
                <w:sz w:val="24"/>
                <w:szCs w:val="24"/>
              </w:rPr>
            </w:pPr>
            <w:r>
              <w:rPr>
                <w:rFonts w:hint="eastAsia" w:ascii="仿宋_GB2312" w:hAnsi="宋体" w:eastAsia="仿宋_GB2312"/>
                <w:sz w:val="24"/>
                <w:szCs w:val="24"/>
              </w:rPr>
              <w:t>法定代表人（或单位负责人）身份证（正反两面）复印件粘贴处</w:t>
            </w:r>
          </w:p>
        </w:tc>
      </w:tr>
      <w:tr w14:paraId="35DE2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trPr>
        <w:tc>
          <w:tcPr>
            <w:tcW w:w="5000" w:type="pct"/>
            <w:tcBorders>
              <w:top w:val="single" w:color="auto" w:sz="4" w:space="0"/>
              <w:left w:val="single" w:color="auto" w:sz="4" w:space="0"/>
              <w:bottom w:val="single" w:color="auto" w:sz="4" w:space="0"/>
              <w:right w:val="single" w:color="auto" w:sz="4" w:space="0"/>
            </w:tcBorders>
            <w:noWrap w:val="0"/>
            <w:vAlign w:val="center"/>
          </w:tcPr>
          <w:p w14:paraId="615FB1A6">
            <w:pPr>
              <w:spacing w:line="360" w:lineRule="auto"/>
              <w:jc w:val="center"/>
              <w:rPr>
                <w:rFonts w:hint="eastAsia" w:ascii="仿宋_GB2312" w:hAnsi="宋体" w:eastAsia="仿宋_GB2312"/>
                <w:sz w:val="24"/>
                <w:szCs w:val="24"/>
              </w:rPr>
            </w:pPr>
            <w:r>
              <w:rPr>
                <w:rFonts w:hint="eastAsia" w:ascii="仿宋_GB2312" w:hAnsi="宋体" w:eastAsia="仿宋_GB2312"/>
                <w:sz w:val="24"/>
                <w:szCs w:val="24"/>
              </w:rPr>
              <w:t>委托代理人身份证（正反两面）复印件粘贴处</w:t>
            </w:r>
          </w:p>
        </w:tc>
      </w:tr>
    </w:tbl>
    <w:p w14:paraId="1278E80C">
      <w:pPr>
        <w:pStyle w:val="9"/>
        <w:rPr>
          <w:rFonts w:hint="eastAsia" w:ascii="仿宋_GB2312" w:hAnsi="宋体" w:eastAsia="仿宋_GB2312" w:cs="Microsoft JhengHei Light"/>
          <w:color w:val="000000"/>
          <w:kern w:val="0"/>
          <w:sz w:val="28"/>
          <w:szCs w:val="24"/>
          <w:lang w:val="zh-TW" w:eastAsia="zh-TW" w:bidi="zh-TW"/>
        </w:rPr>
      </w:pPr>
      <w:r>
        <w:rPr>
          <w:rFonts w:hint="eastAsia" w:ascii="仿宋_GB2312" w:hAnsi="宋体" w:eastAsia="仿宋_GB2312" w:cs="Microsoft JhengHei Light"/>
          <w:color w:val="000000"/>
          <w:kern w:val="0"/>
          <w:sz w:val="28"/>
          <w:szCs w:val="24"/>
          <w:lang w:val="zh-TW" w:eastAsia="zh-TW" w:bidi="zh-TW"/>
        </w:rPr>
        <w:t>四、资质证明文件</w:t>
      </w:r>
    </w:p>
    <w:p w14:paraId="2C4DCC17">
      <w:pPr>
        <w:topLinePunct/>
        <w:spacing w:line="360" w:lineRule="auto"/>
        <w:rPr>
          <w:rFonts w:hint="eastAsia" w:ascii="仿宋_GB2312" w:hAnsi="宋体" w:eastAsia="仿宋_GB2312"/>
          <w:sz w:val="28"/>
          <w:szCs w:val="24"/>
        </w:rPr>
      </w:pPr>
      <w:r>
        <w:rPr>
          <w:rFonts w:hint="eastAsia" w:ascii="仿宋_GB2312" w:hAnsi="宋体" w:eastAsia="仿宋_GB2312"/>
          <w:sz w:val="28"/>
          <w:szCs w:val="24"/>
        </w:rPr>
        <w:t>1.有效的营业执照 （复印件加盖公章）</w:t>
      </w:r>
    </w:p>
    <w:p w14:paraId="3E2223BE">
      <w:pPr>
        <w:topLinePunct/>
        <w:spacing w:line="360" w:lineRule="auto"/>
        <w:rPr>
          <w:rFonts w:hint="eastAsia" w:ascii="仿宋_GB2312" w:hAnsi="宋体" w:eastAsia="仿宋_GB2312"/>
          <w:sz w:val="28"/>
          <w:szCs w:val="24"/>
        </w:rPr>
      </w:pPr>
      <w:r>
        <w:rPr>
          <w:rFonts w:hint="eastAsia" w:ascii="仿宋_GB2312" w:hAnsi="宋体" w:eastAsia="仿宋_GB2312"/>
          <w:sz w:val="28"/>
          <w:szCs w:val="24"/>
        </w:rPr>
        <w:t>2.有效的资质证书（复印件加盖公章）</w:t>
      </w:r>
    </w:p>
    <w:p w14:paraId="26D8D0F4">
      <w:pPr>
        <w:topLinePunct/>
        <w:spacing w:line="360" w:lineRule="auto"/>
        <w:rPr>
          <w:rFonts w:hint="eastAsia" w:ascii="仿宋_GB2312" w:hAnsi="宋体" w:eastAsia="仿宋_GB2312"/>
          <w:sz w:val="28"/>
          <w:szCs w:val="24"/>
        </w:rPr>
      </w:pPr>
      <w:bookmarkStart w:id="1" w:name="_GoBack"/>
      <w:r>
        <w:rPr>
          <w:rFonts w:ascii="仿宋_GB2312" w:hAnsi="宋体" w:eastAsia="仿宋_GB2312"/>
          <w:sz w:val="28"/>
          <w:szCs w:val="24"/>
        </w:rPr>
        <w:t>3</w:t>
      </w:r>
      <w:bookmarkEnd w:id="1"/>
      <w:r>
        <w:rPr>
          <w:rFonts w:hint="eastAsia" w:ascii="仿宋_GB2312" w:hAnsi="宋体" w:eastAsia="仿宋_GB2312"/>
          <w:sz w:val="28"/>
          <w:szCs w:val="24"/>
        </w:rPr>
        <w:t>.信用中国-信用服务-失信被执行人（中国执行信息公开网）查询结果、国家企业信用信息公示系统（www.gsxt.gov.cn/）未被列入严重违法失信企业名单查询结果</w:t>
      </w:r>
    </w:p>
    <w:p w14:paraId="67C05142">
      <w:pPr>
        <w:spacing w:line="360" w:lineRule="auto"/>
      </w:pPr>
    </w:p>
    <w:p w14:paraId="551E74C7">
      <w:pPr>
        <w:pStyle w:val="2"/>
        <w:ind w:left="0" w:leftChars="0" w:firstLine="0" w:firstLineChars="0"/>
      </w:pPr>
    </w:p>
    <w:p w14:paraId="0A40ED1F">
      <w:pPr>
        <w:pStyle w:val="2"/>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Adobe 黑体 Std R">
    <w:altName w:val="黑体"/>
    <w:panose1 w:val="020B0400000000000000"/>
    <w:charset w:val="80"/>
    <w:family w:val="swiss"/>
    <w:pitch w:val="default"/>
    <w:sig w:usb0="00000000" w:usb1="00000000" w:usb2="00000016" w:usb3="00000000" w:csb0="00060007" w:csb1="00000000"/>
  </w:font>
  <w:font w:name="Microsoft Sans Serif">
    <w:panose1 w:val="020B0604020202020204"/>
    <w:charset w:val="00"/>
    <w:family w:val="swiss"/>
    <w:pitch w:val="default"/>
    <w:sig w:usb0="E1002AFF" w:usb1="C0000002" w:usb2="00000008" w:usb3="00000000" w:csb0="200101FF" w:csb1="20280000"/>
  </w:font>
  <w:font w:name="PMingLiU">
    <w:panose1 w:val="02020500000000000000"/>
    <w:charset w:val="88"/>
    <w:family w:val="roman"/>
    <w:pitch w:val="default"/>
    <w:sig w:usb0="A00002FF" w:usb1="28CFFCFA" w:usb2="00000016" w:usb3="00000000" w:csb0="00100001" w:csb1="00000000"/>
  </w:font>
  <w:font w:name="Wingdings 2">
    <w:altName w:val="Wingdings"/>
    <w:panose1 w:val="05020102010507070707"/>
    <w:charset w:val="02"/>
    <w:family w:val="auto"/>
    <w:pitch w:val="default"/>
    <w:sig w:usb0="00000000" w:usb1="00000000" w:usb2="00000000" w:usb3="00000000" w:csb0="8000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Unicode MS">
    <w:altName w:val="宋体"/>
    <w:panose1 w:val="020B0604020202020204"/>
    <w:charset w:val="86"/>
    <w:family w:val="roman"/>
    <w:pitch w:val="default"/>
    <w:sig w:usb0="00000000" w:usb1="00000000" w:usb2="0000003F" w:usb3="00000000" w:csb0="603F01FF" w:csb1="FFFF0000"/>
  </w:font>
  <w:font w:name="Microsoft JhengHei Light">
    <w:altName w:val="Microsoft JhengHei"/>
    <w:panose1 w:val="020B0604020202020204"/>
    <w:charset w:val="88"/>
    <w:family w:val="swiss"/>
    <w:pitch w:val="default"/>
    <w:sig w:usb0="00000000" w:usb1="00000000" w:usb2="00000016" w:usb3="00000000" w:csb0="00100009" w:csb1="00000000"/>
  </w:font>
  <w:font w:name="Microsoft JhengHei">
    <w:panose1 w:val="020B0604030504040204"/>
    <w:charset w:val="88"/>
    <w:family w:val="auto"/>
    <w:pitch w:val="default"/>
    <w:sig w:usb0="00000087" w:usb1="28AF4000" w:usb2="00000016" w:usb3="00000000" w:csb0="00100009"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1BC309"/>
    <w:multiLevelType w:val="singleLevel"/>
    <w:tmpl w:val="F71BC309"/>
    <w:lvl w:ilvl="0" w:tentative="0">
      <w:start w:val="3"/>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54450A"/>
    <w:rsid w:val="07E464EC"/>
    <w:rsid w:val="11E47622"/>
    <w:rsid w:val="146A6E28"/>
    <w:rsid w:val="1DB07CC0"/>
    <w:rsid w:val="1EC71AB5"/>
    <w:rsid w:val="1F381821"/>
    <w:rsid w:val="225532DB"/>
    <w:rsid w:val="30D53EA8"/>
    <w:rsid w:val="31365DA0"/>
    <w:rsid w:val="372F1D30"/>
    <w:rsid w:val="374A3358"/>
    <w:rsid w:val="397A2D87"/>
    <w:rsid w:val="397A7E99"/>
    <w:rsid w:val="3C167E80"/>
    <w:rsid w:val="3F5243C9"/>
    <w:rsid w:val="409A18A3"/>
    <w:rsid w:val="40A67324"/>
    <w:rsid w:val="41F50017"/>
    <w:rsid w:val="45557928"/>
    <w:rsid w:val="45A63318"/>
    <w:rsid w:val="4F4B19A2"/>
    <w:rsid w:val="50A4446B"/>
    <w:rsid w:val="54F5267F"/>
    <w:rsid w:val="59835FFD"/>
    <w:rsid w:val="5A6A7210"/>
    <w:rsid w:val="617113D3"/>
    <w:rsid w:val="62C53365"/>
    <w:rsid w:val="654D119C"/>
    <w:rsid w:val="65517B22"/>
    <w:rsid w:val="67732A6C"/>
    <w:rsid w:val="68921171"/>
    <w:rsid w:val="69103137"/>
    <w:rsid w:val="6B750C1B"/>
    <w:rsid w:val="6BCF3334"/>
    <w:rsid w:val="727D6655"/>
    <w:rsid w:val="775A6197"/>
    <w:rsid w:val="78FB4C42"/>
    <w:rsid w:val="79D267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Times New Roman"/>
      <w:kern w:val="2"/>
      <w:sz w:val="32"/>
      <w:szCs w:val="24"/>
      <w:lang w:val="en-US" w:eastAsia="zh-CN" w:bidi="ar-SA"/>
    </w:rPr>
  </w:style>
  <w:style w:type="paragraph" w:styleId="7">
    <w:name w:val="heading 1"/>
    <w:basedOn w:val="1"/>
    <w:next w:val="1"/>
    <w:qFormat/>
    <w:uiPriority w:val="99"/>
    <w:pPr>
      <w:keepNext/>
      <w:keepLines/>
      <w:jc w:val="center"/>
      <w:outlineLvl w:val="0"/>
    </w:pPr>
    <w:rPr>
      <w:rFonts w:eastAsia="方正小标宋简体"/>
      <w:kern w:val="44"/>
      <w:sz w:val="36"/>
      <w:szCs w:val="36"/>
    </w:rPr>
  </w:style>
  <w:style w:type="paragraph" w:styleId="8">
    <w:name w:val="heading 2"/>
    <w:basedOn w:val="1"/>
    <w:next w:val="1"/>
    <w:unhideWhenUsed/>
    <w:qFormat/>
    <w:uiPriority w:val="0"/>
    <w:pPr>
      <w:keepNext/>
      <w:keepLines/>
      <w:spacing w:before="260" w:after="260" w:line="415" w:lineRule="auto"/>
      <w:outlineLvl w:val="1"/>
    </w:pPr>
    <w:rPr>
      <w:rFonts w:ascii="Cambria" w:hAnsi="Cambria" w:eastAsia="宋体" w:cs="Times New Roman"/>
      <w:sz w:val="32"/>
      <w:szCs w:val="32"/>
    </w:rPr>
  </w:style>
  <w:style w:type="paragraph" w:styleId="9">
    <w:name w:val="heading 3"/>
    <w:basedOn w:val="1"/>
    <w:next w:val="1"/>
    <w:unhideWhenUsed/>
    <w:qFormat/>
    <w:uiPriority w:val="0"/>
    <w:pPr>
      <w:keepNext/>
      <w:keepLines/>
      <w:spacing w:line="500" w:lineRule="atLeast"/>
      <w:outlineLvl w:val="2"/>
    </w:pPr>
    <w:rPr>
      <w:rFonts w:ascii="宋体" w:hAnsi="宋体"/>
      <w:sz w:val="24"/>
      <w:szCs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6"/>
    <w:semiHidden/>
    <w:qFormat/>
    <w:uiPriority w:val="99"/>
    <w:pPr>
      <w:widowControl/>
      <w:ind w:left="200"/>
    </w:pPr>
    <w:rPr>
      <w:rFonts w:cs="Times New Roman"/>
      <w:kern w:val="0"/>
      <w:szCs w:val="20"/>
    </w:rPr>
  </w:style>
  <w:style w:type="paragraph" w:styleId="3">
    <w:name w:val="Body Text Indent"/>
    <w:basedOn w:val="1"/>
    <w:next w:val="4"/>
    <w:semiHidden/>
    <w:qFormat/>
    <w:uiPriority w:val="99"/>
    <w:pPr>
      <w:spacing w:after="120"/>
      <w:ind w:left="420" w:leftChars="200"/>
    </w:pPr>
  </w:style>
  <w:style w:type="paragraph" w:customStyle="1" w:styleId="4">
    <w:name w:val="一级条标题"/>
    <w:next w:val="5"/>
    <w:qFormat/>
    <w:uiPriority w:val="0"/>
    <w:pPr>
      <w:ind w:left="735" w:hanging="735"/>
      <w:jc w:val="both"/>
      <w:outlineLvl w:val="2"/>
    </w:pPr>
    <w:rPr>
      <w:rFonts w:ascii="黑体" w:hAnsi="Times New Roman" w:eastAsia="黑体" w:cs="Times New Roman"/>
      <w:sz w:val="21"/>
      <w:lang w:val="en-US" w:eastAsia="zh-CN" w:bidi="ar-SA"/>
    </w:rPr>
  </w:style>
  <w:style w:type="paragraph" w:styleId="5">
    <w:name w:val="Body Text 3"/>
    <w:basedOn w:val="1"/>
    <w:next w:val="1"/>
    <w:qFormat/>
    <w:uiPriority w:val="0"/>
    <w:pPr>
      <w:spacing w:after="120"/>
    </w:pPr>
    <w:rPr>
      <w:sz w:val="16"/>
    </w:rPr>
  </w:style>
  <w:style w:type="paragraph" w:styleId="6">
    <w:name w:val="Body Text"/>
    <w:basedOn w:val="1"/>
    <w:next w:val="1"/>
    <w:qFormat/>
    <w:uiPriority w:val="1"/>
    <w:pPr>
      <w:ind w:left="214"/>
      <w:jc w:val="left"/>
    </w:pPr>
    <w:rPr>
      <w:rFonts w:ascii="Adobe 黑体 Std R" w:hAnsi="Adobe 黑体 Std R" w:eastAsia="Adobe 黑体 Std R" w:cs="Times New Roman"/>
      <w:kern w:val="0"/>
      <w:lang w:eastAsia="en-US"/>
    </w:rPr>
  </w:style>
  <w:style w:type="paragraph" w:styleId="10">
    <w:name w:val="toc 1"/>
    <w:basedOn w:val="1"/>
    <w:next w:val="1"/>
    <w:unhideWhenUsed/>
    <w:qFormat/>
    <w:uiPriority w:val="39"/>
  </w:style>
  <w:style w:type="paragraph" w:styleId="11">
    <w:name w:val="toc 2"/>
    <w:basedOn w:val="1"/>
    <w:next w:val="1"/>
    <w:unhideWhenUsed/>
    <w:qFormat/>
    <w:uiPriority w:val="39"/>
    <w:pPr>
      <w:tabs>
        <w:tab w:val="right" w:leader="dot" w:pos="9730"/>
      </w:tabs>
      <w:spacing w:line="520" w:lineRule="exact"/>
      <w:ind w:left="480" w:leftChars="200"/>
    </w:pPr>
    <w:rPr>
      <w:rFonts w:ascii="仿宋_GB2312" w:hAnsi="黑体" w:eastAsia="仿宋_GB2312" w:cs="宋体"/>
      <w:color w:val="auto"/>
      <w:sz w:val="32"/>
      <w:szCs w:val="32"/>
      <w:lang w:eastAsia="zh-CN"/>
    </w:rPr>
  </w:style>
  <w:style w:type="character" w:styleId="14">
    <w:name w:val="Hyperlink"/>
    <w:basedOn w:val="13"/>
    <w:qFormat/>
    <w:uiPriority w:val="0"/>
    <w:rPr>
      <w:color w:val="0000FF"/>
      <w:u w:val="single"/>
    </w:rPr>
  </w:style>
  <w:style w:type="character" w:customStyle="1" w:styleId="15">
    <w:name w:val="正文文本 (3)"/>
    <w:basedOn w:val="16"/>
    <w:qFormat/>
    <w:uiPriority w:val="0"/>
    <w:rPr>
      <w:rFonts w:ascii="宋体" w:hAnsi="宋体" w:eastAsia="宋体" w:cs="宋体"/>
      <w:color w:val="000000"/>
      <w:spacing w:val="0"/>
      <w:w w:val="100"/>
      <w:position w:val="0"/>
      <w:sz w:val="62"/>
      <w:szCs w:val="62"/>
      <w:u w:val="none"/>
      <w:lang w:val="zh-TW" w:eastAsia="zh-TW" w:bidi="zh-TW"/>
    </w:rPr>
  </w:style>
  <w:style w:type="character" w:customStyle="1" w:styleId="16">
    <w:name w:val="正文文本 (3)_"/>
    <w:basedOn w:val="13"/>
    <w:qFormat/>
    <w:uiPriority w:val="0"/>
    <w:rPr>
      <w:rFonts w:ascii="宋体" w:hAnsi="宋体" w:eastAsia="宋体" w:cs="宋体"/>
      <w:sz w:val="62"/>
      <w:szCs w:val="62"/>
      <w:u w:val="none"/>
    </w:rPr>
  </w:style>
  <w:style w:type="character" w:customStyle="1" w:styleId="17">
    <w:name w:val="标题 #1"/>
    <w:basedOn w:val="18"/>
    <w:qFormat/>
    <w:uiPriority w:val="0"/>
    <w:rPr>
      <w:rFonts w:ascii="宋体" w:hAnsi="宋体" w:eastAsia="宋体" w:cs="宋体"/>
      <w:color w:val="000000"/>
      <w:spacing w:val="0"/>
      <w:w w:val="100"/>
      <w:position w:val="0"/>
      <w:sz w:val="62"/>
      <w:szCs w:val="62"/>
      <w:u w:val="none"/>
      <w:lang w:val="zh-TW" w:eastAsia="zh-TW" w:bidi="zh-TW"/>
    </w:rPr>
  </w:style>
  <w:style w:type="character" w:customStyle="1" w:styleId="18">
    <w:name w:val="标题 #1_"/>
    <w:basedOn w:val="13"/>
    <w:qFormat/>
    <w:uiPriority w:val="0"/>
    <w:rPr>
      <w:rFonts w:ascii="宋体" w:hAnsi="宋体" w:eastAsia="宋体" w:cs="宋体"/>
      <w:sz w:val="62"/>
      <w:szCs w:val="62"/>
      <w:u w:val="none"/>
    </w:rPr>
  </w:style>
  <w:style w:type="character" w:customStyle="1" w:styleId="19">
    <w:name w:val="正文文本 (5)"/>
    <w:basedOn w:val="20"/>
    <w:qFormat/>
    <w:uiPriority w:val="0"/>
    <w:rPr>
      <w:rFonts w:ascii="宋体" w:hAnsi="宋体" w:eastAsia="宋体" w:cs="宋体"/>
      <w:color w:val="000000"/>
      <w:spacing w:val="0"/>
      <w:w w:val="100"/>
      <w:position w:val="0"/>
      <w:sz w:val="28"/>
      <w:szCs w:val="28"/>
      <w:u w:val="none"/>
      <w:lang w:val="zh-TW" w:eastAsia="zh-TW" w:bidi="zh-TW"/>
    </w:rPr>
  </w:style>
  <w:style w:type="character" w:customStyle="1" w:styleId="20">
    <w:name w:val="正文文本 (5)_"/>
    <w:basedOn w:val="13"/>
    <w:qFormat/>
    <w:uiPriority w:val="0"/>
    <w:rPr>
      <w:rFonts w:ascii="宋体" w:hAnsi="宋体" w:eastAsia="宋体" w:cs="宋体"/>
      <w:sz w:val="28"/>
      <w:szCs w:val="28"/>
      <w:u w:val="none"/>
    </w:rPr>
  </w:style>
  <w:style w:type="character" w:customStyle="1" w:styleId="21">
    <w:name w:val="正文文本 (6)"/>
    <w:basedOn w:val="22"/>
    <w:qFormat/>
    <w:uiPriority w:val="0"/>
    <w:rPr>
      <w:rFonts w:ascii="宋体" w:hAnsi="宋体" w:eastAsia="宋体" w:cs="宋体"/>
      <w:color w:val="000000"/>
      <w:spacing w:val="0"/>
      <w:w w:val="100"/>
      <w:position w:val="0"/>
      <w:sz w:val="40"/>
      <w:szCs w:val="40"/>
      <w:u w:val="none"/>
      <w:lang w:val="zh-TW" w:eastAsia="zh-TW" w:bidi="zh-TW"/>
    </w:rPr>
  </w:style>
  <w:style w:type="character" w:customStyle="1" w:styleId="22">
    <w:name w:val="正文文本 (6)_"/>
    <w:basedOn w:val="13"/>
    <w:qFormat/>
    <w:uiPriority w:val="0"/>
    <w:rPr>
      <w:rFonts w:ascii="宋体" w:hAnsi="宋体" w:eastAsia="宋体" w:cs="宋体"/>
      <w:sz w:val="40"/>
      <w:szCs w:val="40"/>
      <w:u w:val="none"/>
    </w:rPr>
  </w:style>
  <w:style w:type="character" w:customStyle="1" w:styleId="23">
    <w:name w:val="标题 #2"/>
    <w:basedOn w:val="24"/>
    <w:qFormat/>
    <w:uiPriority w:val="0"/>
    <w:rPr>
      <w:rFonts w:ascii="宋体" w:hAnsi="宋体" w:eastAsia="宋体" w:cs="宋体"/>
      <w:color w:val="000000"/>
      <w:spacing w:val="60"/>
      <w:w w:val="100"/>
      <w:position w:val="0"/>
      <w:sz w:val="50"/>
      <w:szCs w:val="50"/>
      <w:u w:val="none"/>
      <w:lang w:val="zh-TW" w:eastAsia="zh-TW" w:bidi="zh-TW"/>
    </w:rPr>
  </w:style>
  <w:style w:type="character" w:customStyle="1" w:styleId="24">
    <w:name w:val="标题 #2_"/>
    <w:basedOn w:val="13"/>
    <w:qFormat/>
    <w:uiPriority w:val="0"/>
    <w:rPr>
      <w:rFonts w:ascii="宋体" w:hAnsi="宋体" w:eastAsia="宋体" w:cs="宋体"/>
      <w:spacing w:val="60"/>
      <w:sz w:val="50"/>
      <w:szCs w:val="50"/>
      <w:u w:val="none"/>
    </w:rPr>
  </w:style>
  <w:style w:type="character" w:customStyle="1" w:styleId="25">
    <w:name w:val="标题 #4"/>
    <w:basedOn w:val="26"/>
    <w:qFormat/>
    <w:uiPriority w:val="0"/>
    <w:rPr>
      <w:rFonts w:ascii="宋体" w:hAnsi="宋体" w:eastAsia="宋体" w:cs="宋体"/>
      <w:color w:val="000000"/>
      <w:spacing w:val="0"/>
      <w:w w:val="100"/>
      <w:position w:val="0"/>
      <w:sz w:val="40"/>
      <w:szCs w:val="40"/>
      <w:u w:val="single"/>
      <w:lang w:val="zh-TW" w:eastAsia="zh-TW" w:bidi="zh-TW"/>
    </w:rPr>
  </w:style>
  <w:style w:type="character" w:customStyle="1" w:styleId="26">
    <w:name w:val="标题 #4_"/>
    <w:basedOn w:val="13"/>
    <w:qFormat/>
    <w:uiPriority w:val="0"/>
    <w:rPr>
      <w:rFonts w:ascii="宋体" w:hAnsi="宋体" w:eastAsia="宋体" w:cs="宋体"/>
      <w:sz w:val="40"/>
      <w:szCs w:val="40"/>
      <w:u w:val="none"/>
    </w:rPr>
  </w:style>
  <w:style w:type="character" w:customStyle="1" w:styleId="27">
    <w:name w:val="正文文本 (2)"/>
    <w:basedOn w:val="28"/>
    <w:qFormat/>
    <w:uiPriority w:val="0"/>
    <w:rPr>
      <w:rFonts w:ascii="宋体" w:hAnsi="宋体" w:eastAsia="宋体" w:cs="宋体"/>
      <w:color w:val="000000"/>
      <w:spacing w:val="0"/>
      <w:w w:val="100"/>
      <w:position w:val="0"/>
      <w:sz w:val="24"/>
      <w:szCs w:val="24"/>
      <w:u w:val="none"/>
      <w:lang w:val="zh-TW" w:eastAsia="zh-TW" w:bidi="zh-TW"/>
    </w:rPr>
  </w:style>
  <w:style w:type="character" w:customStyle="1" w:styleId="28">
    <w:name w:val="正文文本 (2)_"/>
    <w:basedOn w:val="13"/>
    <w:qFormat/>
    <w:uiPriority w:val="0"/>
    <w:rPr>
      <w:rFonts w:ascii="宋体" w:hAnsi="宋体" w:eastAsia="宋体" w:cs="宋体"/>
      <w:u w:val="none"/>
    </w:rPr>
  </w:style>
  <w:style w:type="character" w:customStyle="1" w:styleId="29">
    <w:name w:val="正文文本 (2) + 间距 2 pt"/>
    <w:basedOn w:val="28"/>
    <w:qFormat/>
    <w:uiPriority w:val="0"/>
    <w:rPr>
      <w:rFonts w:ascii="宋体" w:hAnsi="宋体" w:eastAsia="宋体" w:cs="宋体"/>
      <w:color w:val="000000"/>
      <w:spacing w:val="50"/>
      <w:w w:val="100"/>
      <w:position w:val="0"/>
      <w:sz w:val="24"/>
      <w:szCs w:val="24"/>
      <w:u w:val="none"/>
      <w:lang w:val="zh-TW" w:eastAsia="zh-TW" w:bidi="zh-TW"/>
    </w:rPr>
  </w:style>
  <w:style w:type="character" w:customStyle="1" w:styleId="30">
    <w:name w:val="正文文本 (5) + Microsoft Sans Serif"/>
    <w:basedOn w:val="20"/>
    <w:qFormat/>
    <w:uiPriority w:val="0"/>
    <w:rPr>
      <w:rFonts w:ascii="Microsoft Sans Serif" w:hAnsi="Microsoft Sans Serif" w:eastAsia="Microsoft Sans Serif" w:cs="Microsoft Sans Serif"/>
      <w:color w:val="000000"/>
      <w:spacing w:val="0"/>
      <w:w w:val="100"/>
      <w:position w:val="0"/>
      <w:sz w:val="26"/>
      <w:szCs w:val="26"/>
      <w:u w:val="none"/>
      <w:lang w:val="en-US" w:eastAsia="en-US" w:bidi="en-US"/>
    </w:rPr>
  </w:style>
  <w:style w:type="character" w:customStyle="1" w:styleId="31">
    <w:name w:val="正文文本 (7)"/>
    <w:basedOn w:val="32"/>
    <w:qFormat/>
    <w:uiPriority w:val="0"/>
    <w:rPr>
      <w:rFonts w:ascii="宋体" w:hAnsi="宋体" w:eastAsia="宋体" w:cs="宋体"/>
      <w:color w:val="000000"/>
      <w:spacing w:val="0"/>
      <w:w w:val="100"/>
      <w:position w:val="0"/>
      <w:sz w:val="17"/>
      <w:szCs w:val="17"/>
      <w:u w:val="none"/>
      <w:lang w:val="zh-TW" w:eastAsia="zh-TW" w:bidi="zh-TW"/>
    </w:rPr>
  </w:style>
  <w:style w:type="character" w:customStyle="1" w:styleId="32">
    <w:name w:val="正文文本 (7)_"/>
    <w:basedOn w:val="13"/>
    <w:qFormat/>
    <w:uiPriority w:val="0"/>
    <w:rPr>
      <w:rFonts w:ascii="宋体" w:hAnsi="宋体" w:eastAsia="宋体" w:cs="宋体"/>
      <w:sz w:val="17"/>
      <w:szCs w:val="17"/>
      <w:u w:val="none"/>
    </w:rPr>
  </w:style>
  <w:style w:type="table" w:customStyle="1" w:styleId="33">
    <w:name w:val="Table Normal"/>
    <w:unhideWhenUsed/>
    <w:qFormat/>
    <w:uiPriority w:val="0"/>
    <w:rPr>
      <w:rFonts w:ascii="Arial" w:hAnsi="Arial" w:cs="Arial"/>
      <w:snapToGrid w:val="0"/>
      <w:color w:val="000000"/>
      <w:kern w:val="0"/>
      <w:szCs w:val="21"/>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746</Words>
  <Characters>821</Characters>
  <Lines>0</Lines>
  <Paragraphs>0</Paragraphs>
  <TotalTime>1</TotalTime>
  <ScaleCrop>false</ScaleCrop>
  <LinksUpToDate>false</LinksUpToDate>
  <CharactersWithSpaces>1441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2025-06-12T09:47:00Z</dcterms:created>
  <dc:creator>Administrator</dc:creator>
  <cp:lastModifiedBy>sun. smile</cp:lastModifiedBy>
  <dcterms:modified xsi:type="dcterms:W3CDTF">2026-03-13T08:24:43Z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72C027CECF38442798D631943B3CD509</vt:lpwstr>
  </property>
  <property fmtid="{D5CDD505-2E9C-101B-9397-08002B2CF9AE}" pid="4" name="KSOTemplateDocerSaveRecord">
    <vt:lpwstr>eyJoZGlkIjoiZDMxYjBjZjEyMzYzMDcyYTgwM2E1ZDUxYWQ3NzVkMGMiLCJ1c2VySWQiOiIzMzY1ODY2MDcifQ==</vt:lpwstr>
  </property>
</Properties>
</file>